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88" w:rsidRDefault="003F0D88" w:rsidP="003F0D88">
      <w:pPr>
        <w:jc w:val="left"/>
        <w:rPr>
          <w:rFonts w:ascii="仿宋_GB2312" w:eastAsia="仿宋_GB2312"/>
          <w:b/>
          <w:bCs/>
          <w:color w:val="000000"/>
          <w:sz w:val="30"/>
          <w:szCs w:val="30"/>
        </w:rPr>
      </w:pP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西北农林科技大学</w:t>
      </w:r>
      <w:r w:rsidR="005B4136">
        <w:rPr>
          <w:rFonts w:ascii="黑体" w:eastAsia="黑体" w:hint="eastAsia"/>
          <w:bCs/>
          <w:color w:val="000000"/>
          <w:sz w:val="48"/>
          <w:szCs w:val="48"/>
        </w:rPr>
        <w:t>预聘制</w:t>
      </w:r>
      <w:r w:rsidR="00416CCD" w:rsidRPr="004E3F40">
        <w:rPr>
          <w:rFonts w:ascii="黑体" w:eastAsia="黑体" w:hint="eastAsia"/>
          <w:bCs/>
          <w:color w:val="000000"/>
          <w:sz w:val="48"/>
          <w:szCs w:val="48"/>
        </w:rPr>
        <w:t>教师</w:t>
      </w:r>
    </w:p>
    <w:p w:rsidR="00EB0C73" w:rsidRPr="004E3F40" w:rsidRDefault="00EB0C73" w:rsidP="00EB0C73">
      <w:pPr>
        <w:spacing w:line="1200" w:lineRule="exact"/>
        <w:jc w:val="center"/>
        <w:rPr>
          <w:rFonts w:ascii="黑体" w:eastAsia="黑体"/>
          <w:bCs/>
          <w:color w:val="000000"/>
          <w:sz w:val="44"/>
          <w:szCs w:val="44"/>
        </w:rPr>
      </w:pPr>
      <w:r w:rsidRPr="004E3F40">
        <w:rPr>
          <w:rFonts w:ascii="黑体" w:eastAsia="黑体" w:hint="eastAsia"/>
          <w:bCs/>
          <w:color w:val="000000"/>
          <w:sz w:val="48"/>
          <w:szCs w:val="48"/>
        </w:rPr>
        <w:t>聘期考核表</w:t>
      </w:r>
    </w:p>
    <w:p w:rsidR="00EB0C73" w:rsidRDefault="00EB0C73" w:rsidP="00EB0C73">
      <w:pPr>
        <w:spacing w:line="800" w:lineRule="exact"/>
        <w:ind w:left="420"/>
        <w:jc w:val="center"/>
        <w:rPr>
          <w:rFonts w:ascii="仿宋_GB2312" w:eastAsia="仿宋_GB2312"/>
          <w:bCs/>
          <w:color w:val="000000"/>
          <w:sz w:val="30"/>
          <w:szCs w:val="30"/>
        </w:rPr>
      </w:pPr>
    </w:p>
    <w:p w:rsidR="00F22544" w:rsidRDefault="00F22544" w:rsidP="00EB0C73">
      <w:pPr>
        <w:spacing w:line="800" w:lineRule="exact"/>
        <w:ind w:left="420"/>
        <w:jc w:val="center"/>
        <w:rPr>
          <w:rFonts w:ascii="仿宋_GB2312" w:eastAsia="仿宋_GB2312"/>
          <w:bCs/>
          <w:color w:val="000000"/>
          <w:sz w:val="30"/>
          <w:szCs w:val="30"/>
        </w:rPr>
      </w:pPr>
    </w:p>
    <w:p w:rsidR="00F22544" w:rsidRPr="003F6FDE" w:rsidRDefault="00F22544"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tbl>
      <w:tblPr>
        <w:tblStyle w:val="a8"/>
        <w:tblW w:w="0" w:type="auto"/>
        <w:jc w:val="center"/>
        <w:tblLook w:val="04A0" w:firstRow="1" w:lastRow="0" w:firstColumn="1" w:lastColumn="0" w:noHBand="0" w:noVBand="1"/>
      </w:tblPr>
      <w:tblGrid>
        <w:gridCol w:w="48"/>
        <w:gridCol w:w="2026"/>
        <w:gridCol w:w="3074"/>
      </w:tblGrid>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4"/>
                <w:sz w:val="30"/>
                <w:szCs w:val="30"/>
              </w:rPr>
            </w:pPr>
            <w:r w:rsidRPr="00F22544">
              <w:rPr>
                <w:rFonts w:ascii="仿宋_GB2312" w:eastAsia="仿宋_GB2312" w:hint="eastAsia"/>
                <w:color w:val="000000"/>
                <w:spacing w:val="4"/>
                <w:sz w:val="30"/>
                <w:szCs w:val="30"/>
              </w:rPr>
              <w:t>姓</w:t>
            </w:r>
            <w:r>
              <w:rPr>
                <w:rFonts w:ascii="仿宋_GB2312" w:eastAsia="仿宋_GB2312" w:hint="eastAsia"/>
                <w:color w:val="000000"/>
                <w:spacing w:val="4"/>
                <w:sz w:val="30"/>
                <w:szCs w:val="30"/>
              </w:rPr>
              <w:t xml:space="preserve">    </w:t>
            </w:r>
            <w:r w:rsidRPr="00F22544">
              <w:rPr>
                <w:rFonts w:ascii="仿宋_GB2312" w:eastAsia="仿宋_GB2312" w:hint="eastAsia"/>
                <w:color w:val="000000"/>
                <w:spacing w:val="4"/>
                <w:sz w:val="30"/>
                <w:szCs w:val="30"/>
              </w:rPr>
              <w:t>名：</w:t>
            </w:r>
          </w:p>
        </w:tc>
        <w:tc>
          <w:tcPr>
            <w:tcW w:w="3074" w:type="dxa"/>
            <w:tcBorders>
              <w:top w:val="nil"/>
              <w:left w:val="nil"/>
              <w:bottom w:val="single" w:sz="4" w:space="0" w:color="000000" w:themeColor="text1"/>
              <w:right w:val="nil"/>
            </w:tcBorders>
            <w:vAlign w:val="bottom"/>
          </w:tcPr>
          <w:p w:rsidR="00F22544" w:rsidRPr="00F22544" w:rsidRDefault="00C30750" w:rsidP="00F22544">
            <w:pPr>
              <w:spacing w:line="560" w:lineRule="exact"/>
              <w:jc w:val="center"/>
              <w:rPr>
                <w:rFonts w:ascii="仿宋_GB2312" w:eastAsia="仿宋_GB2312"/>
                <w:bCs/>
                <w:color w:val="000000"/>
                <w:sz w:val="32"/>
              </w:rPr>
            </w:pPr>
            <w:r>
              <w:rPr>
                <w:rFonts w:ascii="仿宋_GB2312" w:eastAsia="仿宋_GB2312" w:hint="eastAsia"/>
                <w:bCs/>
                <w:color w:val="000000"/>
                <w:sz w:val="32"/>
              </w:rPr>
              <w:t>杨变霞</w:t>
            </w:r>
          </w:p>
        </w:tc>
      </w:tr>
      <w:tr w:rsidR="00F22544" w:rsidRPr="00F22544" w:rsidTr="00F22544">
        <w:trPr>
          <w:jc w:val="center"/>
        </w:trPr>
        <w:tc>
          <w:tcPr>
            <w:tcW w:w="2074" w:type="dxa"/>
            <w:gridSpan w:val="2"/>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4"/>
                <w:sz w:val="30"/>
                <w:szCs w:val="30"/>
              </w:rPr>
              <w:t>所在单位</w:t>
            </w:r>
            <w:r w:rsidRPr="00F22544">
              <w:rPr>
                <w:rFonts w:ascii="仿宋_GB2312" w:eastAsia="仿宋_GB2312" w:hint="eastAsia"/>
                <w:color w:val="000000"/>
                <w:spacing w:val="12"/>
                <w:sz w:val="30"/>
                <w:szCs w:val="30"/>
              </w:rPr>
              <w:t>：</w:t>
            </w:r>
          </w:p>
        </w:tc>
        <w:tc>
          <w:tcPr>
            <w:tcW w:w="3074" w:type="dxa"/>
            <w:tcBorders>
              <w:left w:val="nil"/>
              <w:right w:val="nil"/>
            </w:tcBorders>
            <w:vAlign w:val="bottom"/>
          </w:tcPr>
          <w:p w:rsidR="00F22544" w:rsidRPr="00F22544" w:rsidRDefault="00C30750" w:rsidP="00F22544">
            <w:pPr>
              <w:spacing w:line="560" w:lineRule="exact"/>
              <w:jc w:val="center"/>
              <w:rPr>
                <w:rFonts w:ascii="仿宋_GB2312" w:eastAsia="仿宋_GB2312"/>
                <w:color w:val="000000"/>
                <w:spacing w:val="12"/>
                <w:sz w:val="30"/>
                <w:szCs w:val="30"/>
              </w:rPr>
            </w:pPr>
            <w:r>
              <w:rPr>
                <w:rFonts w:ascii="仿宋_GB2312" w:eastAsia="仿宋_GB2312" w:hint="eastAsia"/>
                <w:color w:val="000000"/>
                <w:spacing w:val="12"/>
                <w:sz w:val="30"/>
                <w:szCs w:val="30"/>
              </w:rPr>
              <w:t>理学院</w:t>
            </w:r>
          </w:p>
        </w:tc>
      </w:tr>
      <w:tr w:rsidR="00F22544" w:rsidRPr="00F22544" w:rsidTr="00F22544">
        <w:trPr>
          <w:gridBefore w:val="1"/>
          <w:wBefore w:w="48" w:type="dxa"/>
          <w:jc w:val="center"/>
        </w:trPr>
        <w:tc>
          <w:tcPr>
            <w:tcW w:w="2026" w:type="dxa"/>
            <w:tcBorders>
              <w:top w:val="nil"/>
              <w:left w:val="nil"/>
              <w:bottom w:val="nil"/>
              <w:right w:val="nil"/>
            </w:tcBorders>
            <w:vAlign w:val="bottom"/>
          </w:tcPr>
          <w:p w:rsidR="00F22544" w:rsidRPr="00F22544" w:rsidRDefault="00F22544" w:rsidP="00F22544">
            <w:pPr>
              <w:spacing w:line="560" w:lineRule="exact"/>
              <w:jc w:val="right"/>
              <w:rPr>
                <w:rFonts w:ascii="仿宋_GB2312" w:eastAsia="仿宋_GB2312"/>
                <w:color w:val="000000"/>
                <w:spacing w:val="12"/>
                <w:sz w:val="30"/>
                <w:szCs w:val="30"/>
              </w:rPr>
            </w:pPr>
            <w:r w:rsidRPr="00F22544">
              <w:rPr>
                <w:rFonts w:ascii="仿宋_GB2312" w:eastAsia="仿宋_GB2312" w:hint="eastAsia"/>
                <w:color w:val="000000"/>
                <w:spacing w:val="12"/>
                <w:sz w:val="30"/>
                <w:szCs w:val="30"/>
              </w:rPr>
              <w:t>填写日期：</w:t>
            </w:r>
          </w:p>
        </w:tc>
        <w:tc>
          <w:tcPr>
            <w:tcW w:w="3074" w:type="dxa"/>
            <w:tcBorders>
              <w:left w:val="nil"/>
              <w:right w:val="nil"/>
            </w:tcBorders>
            <w:vAlign w:val="bottom"/>
          </w:tcPr>
          <w:p w:rsidR="00F22544" w:rsidRPr="00F22544" w:rsidRDefault="00C30750" w:rsidP="00F22544">
            <w:pPr>
              <w:spacing w:line="560" w:lineRule="exact"/>
              <w:jc w:val="center"/>
              <w:rPr>
                <w:rFonts w:ascii="仿宋_GB2312" w:eastAsia="仿宋_GB2312"/>
                <w:color w:val="000000"/>
                <w:spacing w:val="12"/>
                <w:sz w:val="30"/>
                <w:szCs w:val="30"/>
              </w:rPr>
            </w:pPr>
            <w:r>
              <w:rPr>
                <w:rFonts w:ascii="仿宋_GB2312" w:eastAsia="仿宋_GB2312" w:hint="eastAsia"/>
                <w:color w:val="000000"/>
                <w:spacing w:val="12"/>
                <w:sz w:val="30"/>
                <w:szCs w:val="30"/>
              </w:rPr>
              <w:t>2019年3月13日</w:t>
            </w:r>
          </w:p>
        </w:tc>
      </w:tr>
    </w:tbl>
    <w:p w:rsidR="00EB0C73" w:rsidRDefault="00EB0C73"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F22544" w:rsidRDefault="00F22544" w:rsidP="00F22544">
      <w:pPr>
        <w:spacing w:line="480" w:lineRule="auto"/>
        <w:ind w:firstLineChars="100" w:firstLine="324"/>
        <w:jc w:val="center"/>
        <w:rPr>
          <w:rFonts w:ascii="仿宋_GB2312" w:eastAsia="仿宋_GB2312"/>
          <w:color w:val="000000"/>
          <w:spacing w:val="12"/>
          <w:sz w:val="30"/>
          <w:szCs w:val="30"/>
        </w:rPr>
      </w:pPr>
    </w:p>
    <w:p w:rsidR="00EB0C73" w:rsidRDefault="00EB0C73" w:rsidP="00F22544">
      <w:pPr>
        <w:ind w:left="420"/>
        <w:jc w:val="center"/>
        <w:rPr>
          <w:rFonts w:ascii="仿宋_GB2312" w:eastAsia="仿宋_GB2312"/>
          <w:color w:val="000000"/>
          <w:sz w:val="30"/>
        </w:rPr>
      </w:pPr>
    </w:p>
    <w:p w:rsidR="00EB0C73" w:rsidRPr="005B4136" w:rsidRDefault="00EB0C73" w:rsidP="00EB0C73">
      <w:pPr>
        <w:jc w:val="center"/>
        <w:rPr>
          <w:rFonts w:ascii="黑体" w:eastAsia="黑体" w:hAnsi="宋体"/>
          <w:bCs/>
          <w:color w:val="000000"/>
          <w:sz w:val="30"/>
          <w:szCs w:val="30"/>
        </w:rPr>
      </w:pPr>
      <w:r w:rsidRPr="005B4136">
        <w:rPr>
          <w:rFonts w:ascii="黑体" w:eastAsia="黑体" w:hAnsi="宋体" w:hint="eastAsia"/>
          <w:bCs/>
          <w:color w:val="000000"/>
          <w:sz w:val="30"/>
          <w:szCs w:val="30"/>
        </w:rPr>
        <w:t>西北农林科技大学</w:t>
      </w:r>
      <w:r w:rsidR="00416CCD" w:rsidRPr="005B4136">
        <w:rPr>
          <w:rFonts w:ascii="黑体" w:eastAsia="黑体" w:hAnsi="宋体" w:hint="eastAsia"/>
          <w:bCs/>
          <w:color w:val="000000"/>
          <w:sz w:val="30"/>
          <w:szCs w:val="30"/>
        </w:rPr>
        <w:t>人事处</w:t>
      </w:r>
      <w:r w:rsidRPr="005B4136">
        <w:rPr>
          <w:rFonts w:ascii="黑体" w:eastAsia="黑体" w:hAnsi="宋体" w:hint="eastAsia"/>
          <w:bCs/>
          <w:color w:val="000000"/>
          <w:sz w:val="30"/>
          <w:szCs w:val="30"/>
        </w:rPr>
        <w:t>制</w:t>
      </w:r>
    </w:p>
    <w:p w:rsidR="00314F38" w:rsidRDefault="00314F38"/>
    <w:p w:rsidR="00EB0C73" w:rsidRDefault="00EB0C73">
      <w:pPr>
        <w:widowControl/>
        <w:jc w:val="left"/>
      </w:pPr>
      <w:r>
        <w:br w:type="page"/>
      </w:r>
    </w:p>
    <w:p w:rsidR="00EB0C73" w:rsidRPr="00F22544"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7"/>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sidR="00616C24">
        <w:rPr>
          <w:rFonts w:ascii="仿宋_GB2312" w:eastAsia="仿宋_GB2312" w:hint="eastAsia"/>
          <w:sz w:val="28"/>
          <w:szCs w:val="28"/>
        </w:rPr>
        <w:t>要求</w:t>
      </w:r>
      <w:r w:rsidRPr="008D7CDA">
        <w:rPr>
          <w:rFonts w:ascii="仿宋_GB2312" w:eastAsia="仿宋_GB2312" w:hint="eastAsia"/>
          <w:sz w:val="28"/>
          <w:szCs w:val="28"/>
        </w:rPr>
        <w:t>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7"/>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5633B3" w:rsidP="00EB0C73">
      <w:pPr>
        <w:pStyle w:val="a7"/>
        <w:spacing w:before="0" w:beforeAutospacing="0" w:after="0" w:afterAutospacing="0"/>
        <w:ind w:left="560" w:hangingChars="200" w:hanging="560"/>
        <w:rPr>
          <w:rFonts w:ascii="仿宋_GB2312" w:eastAsia="仿宋_GB2312"/>
          <w:sz w:val="28"/>
          <w:szCs w:val="28"/>
        </w:rPr>
      </w:pPr>
      <w:r>
        <w:rPr>
          <w:rFonts w:ascii="仿宋_GB2312" w:eastAsia="仿宋_GB2312" w:hint="eastAsia"/>
          <w:sz w:val="28"/>
          <w:szCs w:val="28"/>
        </w:rPr>
        <w:t>三、填报的各项工作成绩或数据，必须是合同签署的</w:t>
      </w:r>
      <w:r w:rsidR="004E3F40">
        <w:rPr>
          <w:rFonts w:ascii="仿宋_GB2312" w:eastAsia="仿宋_GB2312" w:hint="eastAsia"/>
          <w:sz w:val="28"/>
          <w:szCs w:val="28"/>
        </w:rPr>
        <w:t>来校时间后</w:t>
      </w:r>
      <w:r w:rsidR="00EB0C73"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sidR="00EB0C73">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EB0C73" w:rsidRDefault="00EB0C73" w:rsidP="00EB0C73">
      <w:r w:rsidRPr="008D7CDA">
        <w:rPr>
          <w:rFonts w:ascii="宋体"/>
          <w:sz w:val="28"/>
          <w:szCs w:val="28"/>
        </w:rPr>
        <w:br w:type="page"/>
      </w: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1"/>
        <w:gridCol w:w="817"/>
        <w:gridCol w:w="197"/>
        <w:gridCol w:w="728"/>
        <w:gridCol w:w="15"/>
        <w:gridCol w:w="530"/>
        <w:gridCol w:w="156"/>
        <w:gridCol w:w="24"/>
        <w:gridCol w:w="473"/>
        <w:gridCol w:w="269"/>
        <w:gridCol w:w="450"/>
        <w:gridCol w:w="630"/>
        <w:gridCol w:w="170"/>
        <w:gridCol w:w="15"/>
        <w:gridCol w:w="17"/>
        <w:gridCol w:w="308"/>
        <w:gridCol w:w="551"/>
        <w:gridCol w:w="9"/>
        <w:gridCol w:w="558"/>
        <w:gridCol w:w="329"/>
        <w:gridCol w:w="379"/>
        <w:gridCol w:w="14"/>
        <w:gridCol w:w="231"/>
        <w:gridCol w:w="405"/>
        <w:gridCol w:w="414"/>
        <w:gridCol w:w="895"/>
      </w:tblGrid>
      <w:tr w:rsidR="00EB0C73" w:rsidTr="00BF7339">
        <w:trPr>
          <w:cantSplit/>
          <w:trHeight w:val="620"/>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个人基本情况</w:t>
            </w:r>
          </w:p>
        </w:tc>
        <w:tc>
          <w:tcPr>
            <w:tcW w:w="817"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姓名</w:t>
            </w:r>
          </w:p>
        </w:tc>
        <w:tc>
          <w:tcPr>
            <w:tcW w:w="1626" w:type="dxa"/>
            <w:gridSpan w:val="5"/>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杨变霞</w:t>
            </w:r>
          </w:p>
        </w:tc>
        <w:tc>
          <w:tcPr>
            <w:tcW w:w="497"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性别</w:t>
            </w:r>
          </w:p>
        </w:tc>
        <w:tc>
          <w:tcPr>
            <w:tcW w:w="719" w:type="dxa"/>
            <w:gridSpan w:val="2"/>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女</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民族</w:t>
            </w:r>
          </w:p>
        </w:tc>
        <w:tc>
          <w:tcPr>
            <w:tcW w:w="900" w:type="dxa"/>
            <w:gridSpan w:val="5"/>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汉</w:t>
            </w:r>
          </w:p>
        </w:tc>
        <w:tc>
          <w:tcPr>
            <w:tcW w:w="1280"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出生年月</w:t>
            </w:r>
          </w:p>
        </w:tc>
        <w:tc>
          <w:tcPr>
            <w:tcW w:w="1945" w:type="dxa"/>
            <w:gridSpan w:val="4"/>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1985年4月</w:t>
            </w:r>
          </w:p>
        </w:tc>
      </w:tr>
      <w:tr w:rsidR="00EB0C73" w:rsidTr="00FF0465">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最终学位</w:t>
            </w:r>
          </w:p>
          <w:p w:rsidR="00EB0C73" w:rsidRDefault="00EB0C73" w:rsidP="00BC6CF4">
            <w:pPr>
              <w:jc w:val="center"/>
              <w:rPr>
                <w:rFonts w:ascii="仿宋_GB2312" w:eastAsia="仿宋_GB2312" w:hAnsi="宋体"/>
                <w:sz w:val="24"/>
              </w:rPr>
            </w:pPr>
            <w:r>
              <w:rPr>
                <w:rFonts w:ascii="仿宋_GB2312" w:eastAsia="仿宋_GB2312" w:hAnsi="宋体" w:hint="eastAsia"/>
                <w:sz w:val="24"/>
              </w:rPr>
              <w:t>及毕业学校</w:t>
            </w:r>
          </w:p>
        </w:tc>
        <w:tc>
          <w:tcPr>
            <w:tcW w:w="1917" w:type="dxa"/>
            <w:gridSpan w:val="7"/>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博士研究生、兰州大学</w:t>
            </w:r>
          </w:p>
        </w:tc>
        <w:tc>
          <w:tcPr>
            <w:tcW w:w="800"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研究</w:t>
            </w:r>
          </w:p>
          <w:p w:rsidR="00EB0C73" w:rsidRDefault="00EB0C73" w:rsidP="00BC6CF4">
            <w:pPr>
              <w:jc w:val="center"/>
              <w:rPr>
                <w:rFonts w:ascii="仿宋_GB2312" w:eastAsia="仿宋_GB2312" w:hAnsi="宋体"/>
                <w:sz w:val="24"/>
              </w:rPr>
            </w:pPr>
            <w:r>
              <w:rPr>
                <w:rFonts w:ascii="仿宋_GB2312" w:eastAsia="仿宋_GB2312" w:hAnsi="宋体" w:hint="eastAsia"/>
                <w:sz w:val="24"/>
              </w:rPr>
              <w:t>领域</w:t>
            </w:r>
          </w:p>
        </w:tc>
        <w:tc>
          <w:tcPr>
            <w:tcW w:w="900" w:type="dxa"/>
            <w:gridSpan w:val="5"/>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基础数学</w:t>
            </w:r>
          </w:p>
        </w:tc>
        <w:tc>
          <w:tcPr>
            <w:tcW w:w="1280" w:type="dxa"/>
            <w:gridSpan w:val="4"/>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研究方向</w:t>
            </w:r>
          </w:p>
        </w:tc>
        <w:tc>
          <w:tcPr>
            <w:tcW w:w="1945" w:type="dxa"/>
            <w:gridSpan w:val="4"/>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非线性泛函分析</w:t>
            </w:r>
          </w:p>
        </w:tc>
      </w:tr>
      <w:tr w:rsidR="00EB0C73" w:rsidTr="00BF7339">
        <w:trPr>
          <w:cantSplit/>
          <w:trHeight w:val="630"/>
          <w:jc w:val="center"/>
        </w:trPr>
        <w:tc>
          <w:tcPr>
            <w:tcW w:w="631" w:type="dxa"/>
            <w:vMerge/>
            <w:vAlign w:val="center"/>
          </w:tcPr>
          <w:p w:rsidR="00EB0C73" w:rsidRDefault="00EB0C73" w:rsidP="00BC6CF4">
            <w:pPr>
              <w:jc w:val="center"/>
              <w:rPr>
                <w:rFonts w:ascii="仿宋_GB2312" w:eastAsia="仿宋_GB2312" w:hAnsi="宋体"/>
                <w:sz w:val="24"/>
              </w:rPr>
            </w:pPr>
          </w:p>
        </w:tc>
        <w:tc>
          <w:tcPr>
            <w:tcW w:w="1742"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专业技术职务</w:t>
            </w:r>
          </w:p>
        </w:tc>
        <w:tc>
          <w:tcPr>
            <w:tcW w:w="1917" w:type="dxa"/>
            <w:gridSpan w:val="7"/>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讲师</w:t>
            </w:r>
          </w:p>
        </w:tc>
        <w:tc>
          <w:tcPr>
            <w:tcW w:w="800" w:type="dxa"/>
            <w:gridSpan w:val="2"/>
            <w:vAlign w:val="center"/>
          </w:tcPr>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行政</w:t>
            </w:r>
          </w:p>
          <w:p w:rsidR="00EB0C73" w:rsidRDefault="00EB0C73" w:rsidP="00BC6CF4">
            <w:pPr>
              <w:ind w:left="84"/>
              <w:jc w:val="center"/>
              <w:rPr>
                <w:rFonts w:ascii="仿宋_GB2312" w:eastAsia="仿宋_GB2312" w:hAnsi="宋体"/>
                <w:sz w:val="24"/>
              </w:rPr>
            </w:pPr>
            <w:r>
              <w:rPr>
                <w:rFonts w:ascii="仿宋_GB2312" w:eastAsia="仿宋_GB2312" w:hAnsi="宋体" w:hint="eastAsia"/>
                <w:sz w:val="24"/>
              </w:rPr>
              <w:t>职务</w:t>
            </w:r>
          </w:p>
        </w:tc>
        <w:tc>
          <w:tcPr>
            <w:tcW w:w="900" w:type="dxa"/>
            <w:gridSpan w:val="5"/>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无</w:t>
            </w:r>
          </w:p>
        </w:tc>
        <w:tc>
          <w:tcPr>
            <w:tcW w:w="1266"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电子邮箱</w:t>
            </w:r>
          </w:p>
        </w:tc>
        <w:tc>
          <w:tcPr>
            <w:tcW w:w="1959" w:type="dxa"/>
            <w:gridSpan w:val="5"/>
            <w:vAlign w:val="center"/>
          </w:tcPr>
          <w:p w:rsidR="00EB0C73" w:rsidRDefault="00E90B4F" w:rsidP="00BC6CF4">
            <w:pPr>
              <w:jc w:val="center"/>
              <w:rPr>
                <w:rFonts w:ascii="仿宋_GB2312" w:eastAsia="仿宋_GB2312" w:hAnsi="宋体"/>
                <w:sz w:val="24"/>
              </w:rPr>
            </w:pPr>
            <w:r>
              <w:rPr>
                <w:rFonts w:ascii="仿宋_GB2312" w:eastAsia="仿宋_GB2312" w:hAnsi="宋体"/>
                <w:sz w:val="24"/>
              </w:rPr>
              <w:t>y</w:t>
            </w:r>
            <w:r w:rsidR="00C30750">
              <w:rPr>
                <w:rFonts w:ascii="仿宋_GB2312" w:eastAsia="仿宋_GB2312" w:hAnsi="宋体" w:hint="eastAsia"/>
                <w:sz w:val="24"/>
              </w:rPr>
              <w:t>anglina7765309@163.com</w:t>
            </w:r>
          </w:p>
        </w:tc>
      </w:tr>
      <w:tr w:rsidR="00EB0C73" w:rsidTr="00FF0465">
        <w:trPr>
          <w:cantSplit/>
          <w:trHeight w:val="559"/>
          <w:jc w:val="center"/>
        </w:trPr>
        <w:tc>
          <w:tcPr>
            <w:tcW w:w="631" w:type="dxa"/>
            <w:vMerge/>
            <w:vAlign w:val="center"/>
          </w:tcPr>
          <w:p w:rsidR="00EB0C73" w:rsidRDefault="00EB0C73" w:rsidP="00BC6CF4">
            <w:pPr>
              <w:jc w:val="center"/>
              <w:rPr>
                <w:rFonts w:ascii="仿宋_GB2312" w:eastAsia="仿宋_GB2312" w:hAnsi="宋体"/>
                <w:sz w:val="24"/>
              </w:rPr>
            </w:pPr>
          </w:p>
        </w:tc>
        <w:tc>
          <w:tcPr>
            <w:tcW w:w="3659" w:type="dxa"/>
            <w:gridSpan w:val="10"/>
            <w:vAlign w:val="center"/>
          </w:tcPr>
          <w:p w:rsidR="008C65E6" w:rsidRDefault="00EB0C73" w:rsidP="00BC6CF4">
            <w:pPr>
              <w:jc w:val="center"/>
              <w:rPr>
                <w:rFonts w:ascii="仿宋_GB2312" w:eastAsia="仿宋_GB2312" w:hAnsi="宋体"/>
                <w:sz w:val="24"/>
              </w:rPr>
            </w:pPr>
            <w:r>
              <w:rPr>
                <w:rFonts w:ascii="仿宋_GB2312" w:eastAsia="仿宋_GB2312" w:hAnsi="宋体" w:hint="eastAsia"/>
                <w:sz w:val="24"/>
              </w:rPr>
              <w:t>研究依托的实验室、科研平台</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（中心）</w:t>
            </w:r>
          </w:p>
        </w:tc>
        <w:tc>
          <w:tcPr>
            <w:tcW w:w="4925" w:type="dxa"/>
            <w:gridSpan w:val="15"/>
            <w:vAlign w:val="center"/>
          </w:tcPr>
          <w:p w:rsidR="00EB0C73" w:rsidRDefault="00E90B4F" w:rsidP="00BC6CF4">
            <w:pPr>
              <w:jc w:val="center"/>
              <w:rPr>
                <w:rFonts w:ascii="仿宋_GB2312" w:eastAsia="仿宋_GB2312" w:hAnsi="宋体"/>
                <w:sz w:val="24"/>
              </w:rPr>
            </w:pPr>
            <w:r>
              <w:rPr>
                <w:rFonts w:ascii="仿宋_GB2312" w:eastAsia="仿宋_GB2312" w:hAnsi="宋体" w:hint="eastAsia"/>
                <w:sz w:val="24"/>
              </w:rPr>
              <w:t>信息与计算科学</w:t>
            </w:r>
            <w:r w:rsidR="00C30750">
              <w:rPr>
                <w:rFonts w:ascii="仿宋_GB2312" w:eastAsia="仿宋_GB2312" w:hAnsi="宋体" w:hint="eastAsia"/>
                <w:sz w:val="24"/>
              </w:rPr>
              <w:t>系</w:t>
            </w:r>
          </w:p>
        </w:tc>
      </w:tr>
      <w:tr w:rsidR="00EB0C73" w:rsidTr="00BF7339">
        <w:trPr>
          <w:cantSplit/>
          <w:trHeight w:val="467"/>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联系电话</w:t>
            </w:r>
          </w:p>
        </w:tc>
        <w:tc>
          <w:tcPr>
            <w:tcW w:w="1902" w:type="dxa"/>
            <w:gridSpan w:val="6"/>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18194265990</w:t>
            </w:r>
          </w:p>
        </w:tc>
        <w:tc>
          <w:tcPr>
            <w:tcW w:w="630" w:type="dxa"/>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传真</w:t>
            </w:r>
          </w:p>
        </w:tc>
        <w:tc>
          <w:tcPr>
            <w:tcW w:w="1061" w:type="dxa"/>
            <w:gridSpan w:val="5"/>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无</w:t>
            </w:r>
          </w:p>
        </w:tc>
        <w:tc>
          <w:tcPr>
            <w:tcW w:w="567" w:type="dxa"/>
            <w:gridSpan w:val="2"/>
            <w:vAlign w:val="center"/>
          </w:tcPr>
          <w:p w:rsidR="00EB0C73" w:rsidRDefault="00F631B2" w:rsidP="00BC6CF4">
            <w:pPr>
              <w:jc w:val="center"/>
              <w:rPr>
                <w:rFonts w:ascii="仿宋_GB2312" w:eastAsia="仿宋_GB2312" w:hAnsi="宋体"/>
                <w:sz w:val="24"/>
              </w:rPr>
            </w:pPr>
            <w:r>
              <w:rPr>
                <w:rFonts w:ascii="仿宋_GB2312" w:eastAsia="仿宋_GB2312" w:hAnsi="宋体" w:hint="eastAsia"/>
                <w:sz w:val="24"/>
              </w:rPr>
              <w:t>手机</w:t>
            </w:r>
          </w:p>
        </w:tc>
        <w:tc>
          <w:tcPr>
            <w:tcW w:w="2667" w:type="dxa"/>
            <w:gridSpan w:val="7"/>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18194265990</w:t>
            </w:r>
          </w:p>
        </w:tc>
      </w:tr>
      <w:tr w:rsidR="00EB0C73" w:rsidTr="00BF7339">
        <w:trPr>
          <w:cantSplit/>
          <w:trHeight w:val="467"/>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学校支持</w:t>
            </w:r>
          </w:p>
        </w:tc>
        <w:tc>
          <w:tcPr>
            <w:tcW w:w="1757"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科研启动费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902"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实验室设备费</w:t>
            </w:r>
          </w:p>
          <w:p w:rsidR="00EB0C73" w:rsidRDefault="00EB0C73" w:rsidP="00BC6CF4">
            <w:pPr>
              <w:jc w:val="center"/>
              <w:rPr>
                <w:rFonts w:ascii="仿宋_GB2312" w:eastAsia="仿宋_GB2312" w:hAnsi="宋体"/>
                <w:sz w:val="24"/>
              </w:rPr>
            </w:pPr>
            <w:r>
              <w:rPr>
                <w:rFonts w:ascii="仿宋_GB2312" w:eastAsia="仿宋_GB2312" w:hAnsi="宋体" w:hint="eastAsia"/>
                <w:sz w:val="24"/>
              </w:rPr>
              <w:t>（万元）</w:t>
            </w:r>
          </w:p>
        </w:tc>
        <w:tc>
          <w:tcPr>
            <w:tcW w:w="1691" w:type="dxa"/>
            <w:gridSpan w:val="6"/>
            <w:vAlign w:val="center"/>
          </w:tcPr>
          <w:p w:rsidR="00EB0C73" w:rsidRPr="008A0EB4" w:rsidRDefault="00EB0C73" w:rsidP="005F52AD">
            <w:pPr>
              <w:jc w:val="center"/>
              <w:rPr>
                <w:rFonts w:ascii="仿宋_GB2312" w:eastAsia="仿宋_GB2312" w:hAnsi="宋体"/>
                <w:sz w:val="24"/>
              </w:rPr>
            </w:pPr>
            <w:r>
              <w:rPr>
                <w:rFonts w:ascii="仿宋_GB2312" w:eastAsia="仿宋_GB2312" w:hAnsi="宋体" w:hint="eastAsia"/>
                <w:sz w:val="24"/>
              </w:rPr>
              <w:t>专业技术职务（</w:t>
            </w:r>
            <w:r w:rsidR="005F52AD">
              <w:rPr>
                <w:rFonts w:ascii="仿宋_GB2312" w:eastAsia="仿宋_GB2312" w:hAnsi="宋体" w:hint="eastAsia"/>
                <w:sz w:val="24"/>
              </w:rPr>
              <w:t>岗位级别</w:t>
            </w:r>
            <w:r>
              <w:rPr>
                <w:rFonts w:ascii="仿宋_GB2312" w:eastAsia="仿宋_GB2312" w:hAnsi="宋体" w:hint="eastAsia"/>
                <w:sz w:val="24"/>
              </w:rPr>
              <w:t>）</w:t>
            </w:r>
          </w:p>
        </w:tc>
        <w:tc>
          <w:tcPr>
            <w:tcW w:w="1520"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博导（硕导）</w:t>
            </w:r>
          </w:p>
        </w:tc>
        <w:tc>
          <w:tcPr>
            <w:tcW w:w="1714" w:type="dxa"/>
            <w:gridSpan w:val="3"/>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其他</w:t>
            </w:r>
          </w:p>
        </w:tc>
      </w:tr>
      <w:tr w:rsidR="00EB0C73" w:rsidTr="00BF7339">
        <w:trPr>
          <w:cantSplit/>
          <w:trHeight w:val="439"/>
          <w:jc w:val="center"/>
        </w:trPr>
        <w:tc>
          <w:tcPr>
            <w:tcW w:w="631" w:type="dxa"/>
            <w:vMerge/>
            <w:vAlign w:val="center"/>
          </w:tcPr>
          <w:p w:rsidR="00EB0C73" w:rsidRDefault="00EB0C73" w:rsidP="00BC6CF4">
            <w:pPr>
              <w:jc w:val="center"/>
              <w:rPr>
                <w:rFonts w:ascii="仿宋_GB2312" w:eastAsia="仿宋_GB2312" w:hAnsi="宋体"/>
                <w:sz w:val="24"/>
              </w:rPr>
            </w:pPr>
          </w:p>
        </w:tc>
        <w:tc>
          <w:tcPr>
            <w:tcW w:w="1757" w:type="dxa"/>
            <w:gridSpan w:val="4"/>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20</w:t>
            </w:r>
          </w:p>
        </w:tc>
        <w:tc>
          <w:tcPr>
            <w:tcW w:w="1902" w:type="dxa"/>
            <w:gridSpan w:val="6"/>
            <w:vAlign w:val="center"/>
          </w:tcPr>
          <w:p w:rsidR="00EB0C73" w:rsidRDefault="00C30750" w:rsidP="00BC6CF4">
            <w:pPr>
              <w:jc w:val="center"/>
              <w:rPr>
                <w:rFonts w:ascii="仿宋_GB2312" w:eastAsia="仿宋_GB2312" w:hAnsi="宋体"/>
                <w:sz w:val="24"/>
              </w:rPr>
            </w:pPr>
            <w:r>
              <w:rPr>
                <w:rFonts w:ascii="仿宋_GB2312" w:eastAsia="仿宋_GB2312" w:hAnsi="宋体" w:hint="eastAsia"/>
                <w:sz w:val="24"/>
              </w:rPr>
              <w:t>0</w:t>
            </w:r>
          </w:p>
        </w:tc>
        <w:tc>
          <w:tcPr>
            <w:tcW w:w="1691" w:type="dxa"/>
            <w:gridSpan w:val="6"/>
            <w:vAlign w:val="center"/>
          </w:tcPr>
          <w:p w:rsidR="00EB0C73" w:rsidRDefault="005524DA" w:rsidP="00BC6CF4">
            <w:pPr>
              <w:jc w:val="center"/>
              <w:rPr>
                <w:rFonts w:ascii="仿宋_GB2312" w:eastAsia="仿宋_GB2312" w:hAnsi="宋体"/>
                <w:sz w:val="24"/>
              </w:rPr>
            </w:pPr>
            <w:r>
              <w:rPr>
                <w:rFonts w:ascii="仿宋_GB2312" w:eastAsia="仿宋_GB2312" w:hAnsi="宋体" w:hint="eastAsia"/>
                <w:sz w:val="24"/>
              </w:rPr>
              <w:t>9级</w:t>
            </w:r>
          </w:p>
        </w:tc>
        <w:tc>
          <w:tcPr>
            <w:tcW w:w="1520" w:type="dxa"/>
            <w:gridSpan w:val="6"/>
            <w:vAlign w:val="center"/>
          </w:tcPr>
          <w:p w:rsidR="00EB0C73" w:rsidRDefault="005524DA" w:rsidP="00BC6CF4">
            <w:pPr>
              <w:jc w:val="center"/>
              <w:rPr>
                <w:rFonts w:ascii="仿宋_GB2312" w:eastAsia="仿宋_GB2312" w:hAnsi="宋体"/>
                <w:sz w:val="24"/>
              </w:rPr>
            </w:pPr>
            <w:r>
              <w:rPr>
                <w:rFonts w:ascii="仿宋_GB2312" w:eastAsia="仿宋_GB2312" w:hAnsi="宋体" w:hint="eastAsia"/>
                <w:sz w:val="24"/>
              </w:rPr>
              <w:t>无</w:t>
            </w:r>
          </w:p>
        </w:tc>
        <w:tc>
          <w:tcPr>
            <w:tcW w:w="1714" w:type="dxa"/>
            <w:gridSpan w:val="3"/>
            <w:vAlign w:val="center"/>
          </w:tcPr>
          <w:p w:rsidR="00EB0C73" w:rsidRDefault="005524DA" w:rsidP="00BC6CF4">
            <w:pPr>
              <w:jc w:val="center"/>
              <w:rPr>
                <w:rFonts w:ascii="仿宋_GB2312" w:eastAsia="仿宋_GB2312" w:hAnsi="宋体"/>
                <w:sz w:val="24"/>
              </w:rPr>
            </w:pPr>
            <w:r>
              <w:rPr>
                <w:rFonts w:ascii="仿宋_GB2312" w:eastAsia="仿宋_GB2312" w:hAnsi="宋体" w:hint="eastAsia"/>
                <w:sz w:val="24"/>
              </w:rPr>
              <w:t>无</w:t>
            </w:r>
          </w:p>
        </w:tc>
      </w:tr>
      <w:tr w:rsidR="00EB0C73" w:rsidTr="00BF7339">
        <w:trPr>
          <w:cantSplit/>
          <w:trHeight w:hRule="exact" w:val="688"/>
          <w:jc w:val="center"/>
        </w:trPr>
        <w:tc>
          <w:tcPr>
            <w:tcW w:w="631" w:type="dxa"/>
            <w:vMerge w:val="restart"/>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来校工作以来工作情况</w:t>
            </w:r>
          </w:p>
        </w:tc>
        <w:tc>
          <w:tcPr>
            <w:tcW w:w="1014" w:type="dxa"/>
            <w:gridSpan w:val="2"/>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经费使</w:t>
            </w:r>
          </w:p>
          <w:p w:rsidR="00EB0C73" w:rsidRDefault="00EB0C73" w:rsidP="00BC6CF4">
            <w:pPr>
              <w:jc w:val="center"/>
              <w:rPr>
                <w:rFonts w:ascii="仿宋_GB2312" w:eastAsia="仿宋_GB2312" w:hAnsi="宋体"/>
                <w:sz w:val="24"/>
              </w:rPr>
            </w:pPr>
            <w:r>
              <w:rPr>
                <w:rFonts w:ascii="仿宋_GB2312" w:eastAsia="仿宋_GB2312" w:hAnsi="宋体" w:hint="eastAsia"/>
                <w:sz w:val="24"/>
              </w:rPr>
              <w:t>用情况</w:t>
            </w:r>
          </w:p>
        </w:tc>
        <w:tc>
          <w:tcPr>
            <w:tcW w:w="1926"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资 助 总 额</w:t>
            </w:r>
          </w:p>
        </w:tc>
        <w:tc>
          <w:tcPr>
            <w:tcW w:w="1551" w:type="dxa"/>
            <w:gridSpan w:val="6"/>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 xml:space="preserve">   </w:t>
            </w:r>
            <w:r w:rsidR="005524DA">
              <w:rPr>
                <w:rFonts w:ascii="仿宋_GB2312" w:eastAsia="仿宋_GB2312" w:hAnsi="宋体" w:hint="eastAsia"/>
                <w:sz w:val="24"/>
              </w:rPr>
              <w:t>20</w:t>
            </w:r>
            <w:r>
              <w:rPr>
                <w:rFonts w:ascii="仿宋_GB2312" w:eastAsia="仿宋_GB2312" w:hAnsi="宋体" w:hint="eastAsia"/>
                <w:sz w:val="24"/>
              </w:rPr>
              <w:t xml:space="preserve">  万元</w:t>
            </w:r>
          </w:p>
        </w:tc>
        <w:tc>
          <w:tcPr>
            <w:tcW w:w="2148"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实际支出金额</w:t>
            </w:r>
          </w:p>
        </w:tc>
        <w:tc>
          <w:tcPr>
            <w:tcW w:w="1945" w:type="dxa"/>
            <w:gridSpan w:val="4"/>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 xml:space="preserve">    </w:t>
            </w:r>
            <w:r w:rsidR="005524DA">
              <w:rPr>
                <w:rFonts w:ascii="仿宋_GB2312" w:eastAsia="仿宋_GB2312" w:hAnsi="宋体" w:hint="eastAsia"/>
                <w:sz w:val="24"/>
              </w:rPr>
              <w:t>20</w:t>
            </w:r>
            <w:r>
              <w:rPr>
                <w:rFonts w:ascii="仿宋_GB2312" w:eastAsia="仿宋_GB2312" w:hAnsi="宋体" w:hint="eastAsia"/>
                <w:sz w:val="24"/>
              </w:rPr>
              <w:t xml:space="preserve">  万元</w:t>
            </w:r>
          </w:p>
        </w:tc>
      </w:tr>
      <w:tr w:rsidR="00EB0C73" w:rsidTr="00BF7339">
        <w:trPr>
          <w:cantSplit/>
          <w:trHeight w:hRule="exact" w:val="60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学术交流</w:t>
            </w:r>
          </w:p>
        </w:tc>
        <w:tc>
          <w:tcPr>
            <w:tcW w:w="1926"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大会特邀报告（篇）</w:t>
            </w:r>
          </w:p>
        </w:tc>
        <w:tc>
          <w:tcPr>
            <w:tcW w:w="1551"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分组报告（篇）</w:t>
            </w:r>
          </w:p>
        </w:tc>
        <w:tc>
          <w:tcPr>
            <w:tcW w:w="2148" w:type="dxa"/>
            <w:gridSpan w:val="7"/>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邀请讲学（次）</w:t>
            </w:r>
          </w:p>
        </w:tc>
        <w:tc>
          <w:tcPr>
            <w:tcW w:w="1945"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被邀讲学（次）</w:t>
            </w:r>
          </w:p>
        </w:tc>
      </w:tr>
      <w:tr w:rsidR="00EB0C73" w:rsidTr="00BF7339">
        <w:trPr>
          <w:cantSplit/>
          <w:trHeight w:hRule="exact" w:val="409"/>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653" w:type="dxa"/>
            <w:gridSpan w:val="3"/>
            <w:tcBorders>
              <w:bottom w:val="nil"/>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c>
          <w:tcPr>
            <w:tcW w:w="719" w:type="dxa"/>
            <w:gridSpan w:val="2"/>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832" w:type="dxa"/>
            <w:gridSpan w:val="4"/>
            <w:tcBorders>
              <w:bottom w:val="nil"/>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c>
          <w:tcPr>
            <w:tcW w:w="1426" w:type="dxa"/>
            <w:gridSpan w:val="4"/>
            <w:tcBorders>
              <w:bottom w:val="nil"/>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际</w:t>
            </w:r>
          </w:p>
        </w:tc>
        <w:tc>
          <w:tcPr>
            <w:tcW w:w="722" w:type="dxa"/>
            <w:gridSpan w:val="3"/>
            <w:tcBorders>
              <w:bottom w:val="nil"/>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nil"/>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际</w:t>
            </w:r>
          </w:p>
        </w:tc>
        <w:tc>
          <w:tcPr>
            <w:tcW w:w="895" w:type="dxa"/>
            <w:tcBorders>
              <w:bottom w:val="nil"/>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hRule="exact" w:val="471"/>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653" w:type="dxa"/>
            <w:gridSpan w:val="3"/>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c>
          <w:tcPr>
            <w:tcW w:w="719" w:type="dxa"/>
            <w:gridSpan w:val="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832" w:type="dxa"/>
            <w:gridSpan w:val="4"/>
            <w:tcBorders>
              <w:bottom w:val="single" w:sz="4" w:space="0" w:color="auto"/>
            </w:tcBorders>
            <w:vAlign w:val="center"/>
          </w:tcPr>
          <w:p w:rsidR="00EB0C73" w:rsidRPr="005A030F" w:rsidRDefault="000F2714" w:rsidP="00BC6CF4">
            <w:pPr>
              <w:jc w:val="center"/>
              <w:rPr>
                <w:rFonts w:ascii="仿宋_GB2312" w:eastAsia="仿宋_GB2312" w:hAnsi="宋体"/>
                <w:sz w:val="24"/>
              </w:rPr>
            </w:pPr>
            <w:r>
              <w:rPr>
                <w:rFonts w:ascii="仿宋_GB2312" w:eastAsia="仿宋_GB2312" w:hAnsi="宋体" w:hint="eastAsia"/>
                <w:sz w:val="24"/>
              </w:rPr>
              <w:t>0</w:t>
            </w:r>
          </w:p>
        </w:tc>
        <w:tc>
          <w:tcPr>
            <w:tcW w:w="1426" w:type="dxa"/>
            <w:gridSpan w:val="4"/>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 内</w:t>
            </w:r>
          </w:p>
        </w:tc>
        <w:tc>
          <w:tcPr>
            <w:tcW w:w="722" w:type="dxa"/>
            <w:gridSpan w:val="3"/>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c>
          <w:tcPr>
            <w:tcW w:w="1050" w:type="dxa"/>
            <w:gridSpan w:val="3"/>
            <w:tcBorders>
              <w:bottom w:val="single" w:sz="4" w:space="0" w:color="auto"/>
            </w:tcBorders>
            <w:vAlign w:val="center"/>
          </w:tcPr>
          <w:p w:rsidR="00EB0C73" w:rsidRPr="005A030F" w:rsidRDefault="00EB0C73" w:rsidP="00BC6CF4">
            <w:pPr>
              <w:ind w:firstLineChars="50" w:firstLine="120"/>
              <w:rPr>
                <w:rFonts w:ascii="仿宋_GB2312" w:eastAsia="仿宋_GB2312" w:hAnsi="宋体"/>
                <w:sz w:val="24"/>
              </w:rPr>
            </w:pPr>
            <w:r w:rsidRPr="005A030F">
              <w:rPr>
                <w:rFonts w:ascii="仿宋_GB2312" w:eastAsia="仿宋_GB2312" w:hAnsi="宋体" w:hint="eastAsia"/>
                <w:sz w:val="24"/>
              </w:rPr>
              <w:t>国 内</w:t>
            </w:r>
          </w:p>
        </w:tc>
        <w:tc>
          <w:tcPr>
            <w:tcW w:w="895" w:type="dxa"/>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r>
      <w:tr w:rsidR="00EB0C73" w:rsidTr="005524DA">
        <w:trPr>
          <w:cantSplit/>
          <w:trHeight w:hRule="exact" w:val="1055"/>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授课情况</w:t>
            </w:r>
          </w:p>
        </w:tc>
        <w:tc>
          <w:tcPr>
            <w:tcW w:w="1273" w:type="dxa"/>
            <w:gridSpan w:val="3"/>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授课门类</w:t>
            </w:r>
          </w:p>
        </w:tc>
        <w:tc>
          <w:tcPr>
            <w:tcW w:w="1372" w:type="dxa"/>
            <w:gridSpan w:val="5"/>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5</w:t>
            </w:r>
          </w:p>
        </w:tc>
        <w:tc>
          <w:tcPr>
            <w:tcW w:w="1140"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授课时数</w:t>
            </w:r>
          </w:p>
        </w:tc>
        <w:tc>
          <w:tcPr>
            <w:tcW w:w="1118" w:type="dxa"/>
            <w:gridSpan w:val="3"/>
            <w:tcBorders>
              <w:bottom w:val="single" w:sz="4" w:space="0" w:color="auto"/>
            </w:tcBorders>
            <w:vAlign w:val="center"/>
          </w:tcPr>
          <w:p w:rsidR="00EB0C73" w:rsidRPr="005A030F" w:rsidRDefault="00C47A53" w:rsidP="00BC6CF4">
            <w:pPr>
              <w:jc w:val="center"/>
              <w:rPr>
                <w:rFonts w:ascii="仿宋_GB2312" w:eastAsia="仿宋_GB2312" w:hAnsi="宋体"/>
                <w:sz w:val="24"/>
              </w:rPr>
            </w:pPr>
            <w:r>
              <w:rPr>
                <w:rFonts w:ascii="仿宋_GB2312" w:eastAsia="仿宋_GB2312" w:hAnsi="宋体" w:hint="eastAsia"/>
                <w:sz w:val="24"/>
              </w:rPr>
              <w:t>584</w:t>
            </w:r>
          </w:p>
        </w:tc>
        <w:tc>
          <w:tcPr>
            <w:tcW w:w="1358"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授课对象（本科、研究生）</w:t>
            </w:r>
          </w:p>
        </w:tc>
        <w:tc>
          <w:tcPr>
            <w:tcW w:w="1309" w:type="dxa"/>
            <w:gridSpan w:val="2"/>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本科、硕士研究生</w:t>
            </w:r>
          </w:p>
        </w:tc>
      </w:tr>
      <w:tr w:rsidR="00EB0C73" w:rsidTr="00FF0465">
        <w:trPr>
          <w:cantSplit/>
          <w:trHeight w:hRule="exact" w:val="457"/>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入选人才支持计划</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kern w:val="0"/>
                <w:sz w:val="24"/>
              </w:rPr>
              <w:t>省部级</w:t>
            </w:r>
          </w:p>
        </w:tc>
      </w:tr>
      <w:tr w:rsidR="00EB0C73" w:rsidTr="000F2714">
        <w:trPr>
          <w:cantSplit/>
          <w:trHeight w:hRule="exact" w:val="679"/>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3460" w:type="dxa"/>
            <w:gridSpan w:val="11"/>
            <w:tcBorders>
              <w:bottom w:val="single" w:sz="4" w:space="0" w:color="auto"/>
            </w:tcBorders>
            <w:vAlign w:val="center"/>
          </w:tcPr>
          <w:p w:rsidR="00EB0C73" w:rsidRPr="005A030F" w:rsidRDefault="005524DA" w:rsidP="00BC6CF4">
            <w:pPr>
              <w:jc w:val="center"/>
              <w:rPr>
                <w:rFonts w:ascii="仿宋_GB2312" w:eastAsia="仿宋_GB2312" w:hAnsi="宋体"/>
                <w:sz w:val="24"/>
              </w:rPr>
            </w:pPr>
            <w:r>
              <w:rPr>
                <w:rFonts w:ascii="仿宋_GB2312" w:eastAsia="仿宋_GB2312" w:hAnsi="宋体" w:hint="eastAsia"/>
                <w:sz w:val="24"/>
              </w:rPr>
              <w:t>无</w:t>
            </w:r>
          </w:p>
        </w:tc>
        <w:tc>
          <w:tcPr>
            <w:tcW w:w="4110" w:type="dxa"/>
            <w:gridSpan w:val="12"/>
            <w:tcBorders>
              <w:bottom w:val="single" w:sz="4" w:space="0" w:color="auto"/>
            </w:tcBorders>
            <w:vAlign w:val="center"/>
          </w:tcPr>
          <w:p w:rsidR="00EB0C73" w:rsidRPr="005A030F" w:rsidRDefault="005524DA" w:rsidP="00BC6CF4">
            <w:pPr>
              <w:jc w:val="center"/>
              <w:rPr>
                <w:rFonts w:ascii="仿宋_GB2312" w:eastAsia="仿宋_GB2312" w:hAnsi="宋体"/>
                <w:kern w:val="0"/>
                <w:sz w:val="24"/>
              </w:rPr>
            </w:pPr>
            <w:r>
              <w:rPr>
                <w:rFonts w:ascii="仿宋_GB2312" w:eastAsia="仿宋_GB2312" w:hAnsi="宋体" w:hint="eastAsia"/>
                <w:kern w:val="0"/>
                <w:sz w:val="24"/>
              </w:rPr>
              <w:t>无</w:t>
            </w:r>
          </w:p>
        </w:tc>
      </w:tr>
      <w:tr w:rsidR="00EB0C73" w:rsidTr="000F2714">
        <w:trPr>
          <w:cantSplit/>
          <w:trHeight w:hRule="exact" w:val="42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发明专利</w:t>
            </w:r>
          </w:p>
        </w:tc>
        <w:tc>
          <w:tcPr>
            <w:tcW w:w="3460" w:type="dxa"/>
            <w:gridSpan w:val="11"/>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申请</w:t>
            </w:r>
          </w:p>
        </w:tc>
        <w:tc>
          <w:tcPr>
            <w:tcW w:w="4110" w:type="dxa"/>
            <w:gridSpan w:val="12"/>
            <w:tcBorders>
              <w:bottom w:val="single" w:sz="4" w:space="0" w:color="auto"/>
            </w:tcBorders>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已授权</w:t>
            </w:r>
          </w:p>
        </w:tc>
      </w:tr>
      <w:tr w:rsidR="00EB0C73" w:rsidTr="00FF0465">
        <w:trPr>
          <w:cantSplit/>
          <w:trHeight w:hRule="exact" w:val="466"/>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国际（项）</w:t>
            </w:r>
          </w:p>
        </w:tc>
        <w:tc>
          <w:tcPr>
            <w:tcW w:w="2007" w:type="dxa"/>
            <w:gridSpan w:val="6"/>
            <w:tcBorders>
              <w:bottom w:val="single" w:sz="4" w:space="0" w:color="auto"/>
            </w:tcBorders>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kern w:val="0"/>
                <w:sz w:val="24"/>
              </w:rPr>
              <w:t>国内（项）</w:t>
            </w:r>
          </w:p>
        </w:tc>
        <w:tc>
          <w:tcPr>
            <w:tcW w:w="1772"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sz w:val="24"/>
              </w:rPr>
              <w:t>国际（项）</w:t>
            </w:r>
          </w:p>
        </w:tc>
        <w:tc>
          <w:tcPr>
            <w:tcW w:w="2338" w:type="dxa"/>
            <w:gridSpan w:val="6"/>
            <w:tcBorders>
              <w:bottom w:val="single" w:sz="4" w:space="0" w:color="auto"/>
            </w:tcBorders>
            <w:vAlign w:val="center"/>
          </w:tcPr>
          <w:p w:rsidR="00EB0C73" w:rsidRPr="005A030F" w:rsidRDefault="00EB0C73" w:rsidP="00BC6CF4">
            <w:pPr>
              <w:jc w:val="center"/>
              <w:rPr>
                <w:rFonts w:ascii="仿宋_GB2312" w:eastAsia="仿宋_GB2312" w:hAnsi="宋体"/>
                <w:kern w:val="0"/>
                <w:sz w:val="24"/>
              </w:rPr>
            </w:pPr>
            <w:r>
              <w:rPr>
                <w:rFonts w:ascii="仿宋_GB2312" w:eastAsia="仿宋_GB2312" w:hAnsi="宋体" w:hint="eastAsia"/>
                <w:kern w:val="0"/>
                <w:sz w:val="24"/>
              </w:rPr>
              <w:t>国内（项）</w:t>
            </w:r>
          </w:p>
        </w:tc>
      </w:tr>
      <w:tr w:rsidR="00EB0C73" w:rsidTr="000F2714">
        <w:trPr>
          <w:cantSplit/>
          <w:trHeight w:hRule="exact" w:val="389"/>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ign w:val="center"/>
          </w:tcPr>
          <w:p w:rsidR="00EB0C73" w:rsidRPr="005A030F" w:rsidRDefault="00EB0C73" w:rsidP="00BC6CF4">
            <w:pPr>
              <w:jc w:val="center"/>
              <w:rPr>
                <w:rFonts w:ascii="仿宋_GB2312" w:eastAsia="仿宋_GB2312" w:hAnsi="宋体"/>
                <w:sz w:val="24"/>
              </w:rPr>
            </w:pPr>
          </w:p>
        </w:tc>
        <w:tc>
          <w:tcPr>
            <w:tcW w:w="1453" w:type="dxa"/>
            <w:gridSpan w:val="5"/>
            <w:tcBorders>
              <w:bottom w:val="single" w:sz="4" w:space="0" w:color="auto"/>
            </w:tcBorders>
            <w:vAlign w:val="center"/>
          </w:tcPr>
          <w:p w:rsidR="00EB0C73" w:rsidRDefault="00F73D30" w:rsidP="00BC6CF4">
            <w:pPr>
              <w:jc w:val="center"/>
              <w:rPr>
                <w:rFonts w:ascii="仿宋_GB2312" w:eastAsia="仿宋_GB2312" w:hAnsi="宋体"/>
                <w:sz w:val="24"/>
              </w:rPr>
            </w:pPr>
            <w:r>
              <w:rPr>
                <w:rFonts w:ascii="仿宋_GB2312" w:eastAsia="仿宋_GB2312" w:hAnsi="宋体" w:hint="eastAsia"/>
                <w:sz w:val="24"/>
              </w:rPr>
              <w:t>0</w:t>
            </w:r>
          </w:p>
        </w:tc>
        <w:tc>
          <w:tcPr>
            <w:tcW w:w="2007" w:type="dxa"/>
            <w:gridSpan w:val="6"/>
            <w:tcBorders>
              <w:bottom w:val="single" w:sz="4" w:space="0" w:color="auto"/>
            </w:tcBorders>
            <w:vAlign w:val="center"/>
          </w:tcPr>
          <w:p w:rsidR="00EB0C73" w:rsidRDefault="00F73D30" w:rsidP="00BC6CF4">
            <w:pPr>
              <w:jc w:val="center"/>
              <w:rPr>
                <w:rFonts w:ascii="仿宋_GB2312" w:eastAsia="仿宋_GB2312" w:hAnsi="宋体"/>
                <w:kern w:val="0"/>
                <w:sz w:val="24"/>
              </w:rPr>
            </w:pPr>
            <w:r>
              <w:rPr>
                <w:rFonts w:ascii="仿宋_GB2312" w:eastAsia="仿宋_GB2312" w:hAnsi="宋体" w:hint="eastAsia"/>
                <w:kern w:val="0"/>
                <w:sz w:val="24"/>
              </w:rPr>
              <w:t>0</w:t>
            </w:r>
          </w:p>
        </w:tc>
        <w:tc>
          <w:tcPr>
            <w:tcW w:w="1772" w:type="dxa"/>
            <w:gridSpan w:val="6"/>
            <w:tcBorders>
              <w:bottom w:val="single" w:sz="4" w:space="0" w:color="auto"/>
            </w:tcBorders>
            <w:vAlign w:val="center"/>
          </w:tcPr>
          <w:p w:rsidR="00EB0C73" w:rsidRDefault="00F73D30" w:rsidP="00BC6CF4">
            <w:pPr>
              <w:jc w:val="center"/>
              <w:rPr>
                <w:rFonts w:ascii="仿宋_GB2312" w:eastAsia="仿宋_GB2312" w:hAnsi="宋体"/>
                <w:sz w:val="24"/>
              </w:rPr>
            </w:pPr>
            <w:r>
              <w:rPr>
                <w:rFonts w:ascii="仿宋_GB2312" w:eastAsia="仿宋_GB2312" w:hAnsi="宋体" w:hint="eastAsia"/>
                <w:sz w:val="24"/>
              </w:rPr>
              <w:t>0</w:t>
            </w:r>
          </w:p>
        </w:tc>
        <w:tc>
          <w:tcPr>
            <w:tcW w:w="2338" w:type="dxa"/>
            <w:gridSpan w:val="6"/>
            <w:tcBorders>
              <w:bottom w:val="single" w:sz="4" w:space="0" w:color="auto"/>
            </w:tcBorders>
            <w:vAlign w:val="center"/>
          </w:tcPr>
          <w:p w:rsidR="00EB0C73" w:rsidRDefault="00F73D30" w:rsidP="00BC6CF4">
            <w:pPr>
              <w:jc w:val="center"/>
              <w:rPr>
                <w:rFonts w:ascii="仿宋_GB2312" w:eastAsia="仿宋_GB2312" w:hAnsi="宋体"/>
                <w:kern w:val="0"/>
                <w:sz w:val="24"/>
              </w:rPr>
            </w:pPr>
            <w:r>
              <w:rPr>
                <w:rFonts w:ascii="仿宋_GB2312" w:eastAsia="仿宋_GB2312" w:hAnsi="宋体" w:hint="eastAsia"/>
                <w:kern w:val="0"/>
                <w:sz w:val="24"/>
              </w:rPr>
              <w:t>0</w:t>
            </w:r>
          </w:p>
        </w:tc>
      </w:tr>
      <w:tr w:rsidR="008E574F" w:rsidTr="00BF7339">
        <w:trPr>
          <w:cantSplit/>
          <w:trHeight w:hRule="exact" w:val="649"/>
          <w:jc w:val="center"/>
        </w:trPr>
        <w:tc>
          <w:tcPr>
            <w:tcW w:w="631" w:type="dxa"/>
            <w:vMerge/>
            <w:vAlign w:val="center"/>
          </w:tcPr>
          <w:p w:rsidR="008E574F" w:rsidRDefault="008E574F" w:rsidP="00BC6CF4">
            <w:pPr>
              <w:jc w:val="center"/>
              <w:rPr>
                <w:rFonts w:ascii="仿宋_GB2312" w:eastAsia="仿宋_GB2312" w:hAnsi="宋体"/>
                <w:sz w:val="24"/>
              </w:rPr>
            </w:pPr>
          </w:p>
        </w:tc>
        <w:tc>
          <w:tcPr>
            <w:tcW w:w="1014" w:type="dxa"/>
            <w:gridSpan w:val="2"/>
            <w:vMerge w:val="restart"/>
            <w:vAlign w:val="center"/>
          </w:tcPr>
          <w:p w:rsidR="008E574F" w:rsidRPr="005A030F" w:rsidRDefault="008E574F" w:rsidP="00BC6CF4">
            <w:pPr>
              <w:jc w:val="center"/>
              <w:rPr>
                <w:rFonts w:ascii="仿宋_GB2312" w:eastAsia="仿宋_GB2312" w:hAnsi="宋体"/>
                <w:sz w:val="24"/>
              </w:rPr>
            </w:pPr>
            <w:r w:rsidRPr="005A030F">
              <w:rPr>
                <w:rFonts w:ascii="仿宋_GB2312" w:eastAsia="仿宋_GB2312" w:hAnsi="宋体" w:hint="eastAsia"/>
                <w:sz w:val="24"/>
              </w:rPr>
              <w:t>发表论文</w:t>
            </w:r>
          </w:p>
        </w:tc>
        <w:tc>
          <w:tcPr>
            <w:tcW w:w="4903" w:type="dxa"/>
            <w:gridSpan w:val="16"/>
            <w:vAlign w:val="center"/>
          </w:tcPr>
          <w:p w:rsidR="008E574F" w:rsidRPr="005633B3" w:rsidRDefault="008E574F" w:rsidP="00BC6CF4">
            <w:pPr>
              <w:jc w:val="center"/>
              <w:rPr>
                <w:rFonts w:ascii="仿宋_GB2312" w:eastAsia="仿宋_GB2312" w:hAnsi="宋体"/>
                <w:sz w:val="24"/>
              </w:rPr>
            </w:pPr>
            <w:r w:rsidRPr="005633B3">
              <w:rPr>
                <w:rFonts w:ascii="仿宋_GB2312" w:eastAsia="仿宋_GB2312" w:hAnsi="宋体" w:hint="eastAsia"/>
                <w:sz w:val="24"/>
              </w:rPr>
              <w:t>国际三大检索系统、SSCI、CSSCI收录（篇）</w:t>
            </w:r>
          </w:p>
        </w:tc>
        <w:tc>
          <w:tcPr>
            <w:tcW w:w="2667" w:type="dxa"/>
            <w:gridSpan w:val="7"/>
            <w:vAlign w:val="center"/>
          </w:tcPr>
          <w:p w:rsidR="008E574F" w:rsidRPr="005A030F" w:rsidRDefault="008E574F" w:rsidP="00BC6CF4">
            <w:pPr>
              <w:jc w:val="center"/>
              <w:rPr>
                <w:rFonts w:ascii="仿宋_GB2312" w:eastAsia="仿宋_GB2312" w:hAnsi="宋体"/>
                <w:sz w:val="24"/>
              </w:rPr>
            </w:pPr>
            <w:r>
              <w:rPr>
                <w:rFonts w:ascii="仿宋_GB2312" w:eastAsia="仿宋_GB2312" w:hAnsi="宋体" w:hint="eastAsia"/>
                <w:sz w:val="24"/>
              </w:rPr>
              <w:t>其他</w:t>
            </w:r>
            <w:r w:rsidRPr="005A030F">
              <w:rPr>
                <w:rFonts w:ascii="仿宋_GB2312" w:eastAsia="仿宋_GB2312" w:hAnsi="宋体" w:hint="eastAsia"/>
                <w:sz w:val="24"/>
              </w:rPr>
              <w:t>（篇）</w:t>
            </w:r>
          </w:p>
        </w:tc>
      </w:tr>
      <w:tr w:rsidR="008E574F" w:rsidTr="00BF7339">
        <w:trPr>
          <w:cantSplit/>
          <w:trHeight w:hRule="exact" w:val="391"/>
          <w:jc w:val="center"/>
        </w:trPr>
        <w:tc>
          <w:tcPr>
            <w:tcW w:w="631" w:type="dxa"/>
            <w:vMerge/>
            <w:vAlign w:val="center"/>
          </w:tcPr>
          <w:p w:rsidR="008E574F" w:rsidRDefault="008E574F" w:rsidP="00BC6CF4">
            <w:pPr>
              <w:jc w:val="center"/>
              <w:rPr>
                <w:rFonts w:ascii="仿宋_GB2312" w:eastAsia="仿宋_GB2312" w:hAnsi="宋体"/>
                <w:b/>
                <w:sz w:val="24"/>
              </w:rPr>
            </w:pPr>
          </w:p>
        </w:tc>
        <w:tc>
          <w:tcPr>
            <w:tcW w:w="1014" w:type="dxa"/>
            <w:gridSpan w:val="2"/>
            <w:vMerge/>
            <w:vAlign w:val="center"/>
          </w:tcPr>
          <w:p w:rsidR="008E574F" w:rsidRPr="005A030F" w:rsidRDefault="008E574F" w:rsidP="00BC6CF4">
            <w:pPr>
              <w:jc w:val="center"/>
              <w:rPr>
                <w:rFonts w:ascii="仿宋_GB2312" w:eastAsia="仿宋_GB2312" w:hAnsi="宋体"/>
                <w:b/>
                <w:sz w:val="24"/>
              </w:rPr>
            </w:pPr>
          </w:p>
        </w:tc>
        <w:tc>
          <w:tcPr>
            <w:tcW w:w="4903" w:type="dxa"/>
            <w:gridSpan w:val="16"/>
            <w:vAlign w:val="center"/>
          </w:tcPr>
          <w:p w:rsidR="008E574F" w:rsidRDefault="005524DA" w:rsidP="00BC6CF4">
            <w:pPr>
              <w:jc w:val="center"/>
              <w:rPr>
                <w:rFonts w:ascii="仿宋_GB2312" w:eastAsia="仿宋_GB2312" w:hAnsi="宋体"/>
                <w:sz w:val="24"/>
              </w:rPr>
            </w:pPr>
            <w:r>
              <w:rPr>
                <w:rFonts w:ascii="仿宋_GB2312" w:eastAsia="仿宋_GB2312" w:hAnsi="宋体" w:hint="eastAsia"/>
                <w:sz w:val="24"/>
              </w:rPr>
              <w:t>1</w:t>
            </w:r>
          </w:p>
          <w:p w:rsidR="000F2714" w:rsidRPr="005A030F" w:rsidRDefault="000F2714" w:rsidP="00BC6CF4">
            <w:pPr>
              <w:jc w:val="center"/>
              <w:rPr>
                <w:rFonts w:ascii="仿宋_GB2312" w:eastAsia="仿宋_GB2312" w:hAnsi="宋体"/>
                <w:sz w:val="24"/>
              </w:rPr>
            </w:pPr>
          </w:p>
        </w:tc>
        <w:tc>
          <w:tcPr>
            <w:tcW w:w="2667" w:type="dxa"/>
            <w:gridSpan w:val="7"/>
            <w:vAlign w:val="center"/>
          </w:tcPr>
          <w:p w:rsidR="008E574F" w:rsidRPr="005A030F" w:rsidRDefault="005524DA"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新增主持</w:t>
            </w:r>
            <w:r w:rsidRPr="005A030F">
              <w:rPr>
                <w:rFonts w:ascii="仿宋_GB2312" w:eastAsia="仿宋_GB2312" w:hAnsi="宋体" w:hint="eastAsia"/>
                <w:sz w:val="24"/>
              </w:rPr>
              <w:t>研究课题</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708" w:type="dxa"/>
            <w:gridSpan w:val="9"/>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省部级（项）</w:t>
            </w:r>
          </w:p>
        </w:tc>
        <w:tc>
          <w:tcPr>
            <w:tcW w:w="2667" w:type="dxa"/>
            <w:gridSpan w:val="7"/>
            <w:vAlign w:val="center"/>
          </w:tcPr>
          <w:p w:rsidR="00EB0C73" w:rsidRDefault="00EB0C73" w:rsidP="00BC6CF4">
            <w:pPr>
              <w:jc w:val="center"/>
              <w:rPr>
                <w:rFonts w:ascii="仿宋_GB2312" w:eastAsia="仿宋_GB2312" w:hAnsi="宋体"/>
                <w:sz w:val="24"/>
              </w:rPr>
            </w:pPr>
            <w:r>
              <w:rPr>
                <w:rFonts w:ascii="仿宋_GB2312" w:eastAsia="仿宋_GB2312" w:hAnsi="宋体" w:hint="eastAsia"/>
                <w:sz w:val="24"/>
              </w:rPr>
              <w:t>年均到位</w:t>
            </w:r>
            <w:r w:rsidRPr="005A030F">
              <w:rPr>
                <w:rFonts w:ascii="仿宋_GB2312" w:eastAsia="仿宋_GB2312" w:hAnsi="宋体" w:hint="eastAsia"/>
                <w:sz w:val="24"/>
              </w:rPr>
              <w:t>研究经费</w:t>
            </w:r>
          </w:p>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（万元）</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Default="00EB0C73" w:rsidP="00BC6CF4">
            <w:pPr>
              <w:jc w:val="center"/>
              <w:rPr>
                <w:rFonts w:ascii="仿宋_GB2312" w:eastAsia="仿宋_GB2312" w:hAnsi="宋体"/>
                <w:sz w:val="24"/>
              </w:rPr>
            </w:pPr>
          </w:p>
        </w:tc>
        <w:tc>
          <w:tcPr>
            <w:tcW w:w="2195" w:type="dxa"/>
            <w:gridSpan w:val="7"/>
            <w:vAlign w:val="center"/>
          </w:tcPr>
          <w:p w:rsidR="00EB0C73" w:rsidRPr="005A030F" w:rsidRDefault="00C47A53" w:rsidP="00BC6CF4">
            <w:pPr>
              <w:jc w:val="center"/>
              <w:rPr>
                <w:rFonts w:ascii="仿宋_GB2312" w:eastAsia="仿宋_GB2312" w:hAnsi="宋体"/>
                <w:sz w:val="24"/>
              </w:rPr>
            </w:pPr>
            <w:r>
              <w:rPr>
                <w:rFonts w:ascii="仿宋_GB2312" w:eastAsia="仿宋_GB2312" w:hAnsi="宋体" w:hint="eastAsia"/>
                <w:sz w:val="24"/>
              </w:rPr>
              <w:t>0</w:t>
            </w:r>
          </w:p>
        </w:tc>
        <w:tc>
          <w:tcPr>
            <w:tcW w:w="2708" w:type="dxa"/>
            <w:gridSpan w:val="9"/>
            <w:vAlign w:val="center"/>
          </w:tcPr>
          <w:p w:rsidR="00EB0C73" w:rsidRDefault="00C47A53" w:rsidP="00BC6CF4">
            <w:pPr>
              <w:jc w:val="center"/>
              <w:rPr>
                <w:rFonts w:ascii="仿宋_GB2312" w:eastAsia="仿宋_GB2312" w:hAnsi="宋体"/>
                <w:sz w:val="24"/>
              </w:rPr>
            </w:pPr>
            <w:r>
              <w:rPr>
                <w:rFonts w:ascii="仿宋_GB2312" w:eastAsia="仿宋_GB2312" w:hAnsi="宋体" w:hint="eastAsia"/>
                <w:sz w:val="24"/>
              </w:rPr>
              <w:t>0</w:t>
            </w:r>
          </w:p>
        </w:tc>
        <w:tc>
          <w:tcPr>
            <w:tcW w:w="2667" w:type="dxa"/>
            <w:gridSpan w:val="7"/>
            <w:vAlign w:val="center"/>
          </w:tcPr>
          <w:p w:rsidR="00EB0C73" w:rsidRDefault="00C47A53" w:rsidP="00BC6CF4">
            <w:pPr>
              <w:jc w:val="center"/>
              <w:rPr>
                <w:rFonts w:ascii="仿宋_GB2312" w:eastAsia="仿宋_GB2312" w:hAnsi="宋体"/>
                <w:sz w:val="24"/>
              </w:rPr>
            </w:pPr>
            <w:r>
              <w:rPr>
                <w:rFonts w:ascii="仿宋_GB2312" w:eastAsia="仿宋_GB2312" w:hAnsi="宋体" w:hint="eastAsia"/>
                <w:sz w:val="24"/>
              </w:rPr>
              <w:t>0</w:t>
            </w:r>
          </w:p>
        </w:tc>
      </w:tr>
      <w:tr w:rsidR="00EB0C73" w:rsidTr="00BF7339">
        <w:trPr>
          <w:cantSplit/>
          <w:trHeight w:val="470"/>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获奖情况</w:t>
            </w:r>
          </w:p>
        </w:tc>
        <w:tc>
          <w:tcPr>
            <w:tcW w:w="2195" w:type="dxa"/>
            <w:gridSpan w:val="7"/>
            <w:vAlign w:val="center"/>
          </w:tcPr>
          <w:p w:rsidR="00EB0C73" w:rsidRPr="005A030F" w:rsidRDefault="00EB0C73" w:rsidP="00BC6CF4">
            <w:pPr>
              <w:jc w:val="center"/>
              <w:rPr>
                <w:rFonts w:ascii="仿宋_GB2312" w:eastAsia="仿宋_GB2312" w:hAnsi="宋体"/>
                <w:sz w:val="24"/>
              </w:rPr>
            </w:pPr>
            <w:r w:rsidRPr="00151555">
              <w:rPr>
                <w:rFonts w:ascii="仿宋_GB2312" w:eastAsia="仿宋_GB2312" w:hAnsi="宋体" w:hint="eastAsia"/>
                <w:kern w:val="0"/>
                <w:sz w:val="24"/>
              </w:rPr>
              <w:t>国际（项）</w:t>
            </w:r>
          </w:p>
        </w:tc>
        <w:tc>
          <w:tcPr>
            <w:tcW w:w="2708" w:type="dxa"/>
            <w:gridSpan w:val="9"/>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国家级（项）</w:t>
            </w:r>
          </w:p>
        </w:tc>
        <w:tc>
          <w:tcPr>
            <w:tcW w:w="2667" w:type="dxa"/>
            <w:gridSpan w:val="7"/>
            <w:vAlign w:val="center"/>
          </w:tcPr>
          <w:p w:rsidR="00EB0C73" w:rsidRPr="005A030F" w:rsidRDefault="00EB0C73" w:rsidP="00BC6CF4">
            <w:pPr>
              <w:jc w:val="center"/>
              <w:rPr>
                <w:rFonts w:ascii="仿宋_GB2312" w:eastAsia="仿宋_GB2312" w:hAnsi="宋体"/>
                <w:sz w:val="24"/>
              </w:rPr>
            </w:pPr>
            <w:r w:rsidRPr="005A030F">
              <w:rPr>
                <w:rFonts w:ascii="仿宋_GB2312" w:eastAsia="仿宋_GB2312" w:hAnsi="宋体" w:hint="eastAsia"/>
                <w:sz w:val="24"/>
              </w:rPr>
              <w:t>省部级（项）</w:t>
            </w:r>
          </w:p>
        </w:tc>
      </w:tr>
      <w:tr w:rsidR="00EB0C73" w:rsidTr="00BF7339">
        <w:trPr>
          <w:cantSplit/>
          <w:trHeight w:val="41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2195" w:type="dxa"/>
            <w:gridSpan w:val="7"/>
            <w:vAlign w:val="center"/>
          </w:tcPr>
          <w:p w:rsidR="00EB0C73" w:rsidRPr="005A030F" w:rsidRDefault="00C47A53" w:rsidP="00BC6CF4">
            <w:pPr>
              <w:jc w:val="center"/>
              <w:rPr>
                <w:rFonts w:ascii="仿宋_GB2312" w:eastAsia="仿宋_GB2312" w:hAnsi="宋体"/>
                <w:sz w:val="24"/>
              </w:rPr>
            </w:pPr>
            <w:r>
              <w:rPr>
                <w:rFonts w:ascii="仿宋_GB2312" w:eastAsia="仿宋_GB2312" w:hAnsi="宋体" w:hint="eastAsia"/>
                <w:sz w:val="24"/>
              </w:rPr>
              <w:t>0</w:t>
            </w:r>
          </w:p>
        </w:tc>
        <w:tc>
          <w:tcPr>
            <w:tcW w:w="2708" w:type="dxa"/>
            <w:gridSpan w:val="9"/>
            <w:vAlign w:val="center"/>
          </w:tcPr>
          <w:p w:rsidR="00EB0C73" w:rsidRPr="005A030F" w:rsidRDefault="00C47A53" w:rsidP="00BC6CF4">
            <w:pPr>
              <w:jc w:val="center"/>
              <w:rPr>
                <w:rFonts w:ascii="仿宋_GB2312" w:eastAsia="仿宋_GB2312" w:hAnsi="宋体"/>
                <w:sz w:val="24"/>
              </w:rPr>
            </w:pPr>
            <w:r>
              <w:rPr>
                <w:rFonts w:ascii="仿宋_GB2312" w:eastAsia="仿宋_GB2312" w:hAnsi="宋体" w:hint="eastAsia"/>
                <w:sz w:val="24"/>
              </w:rPr>
              <w:t>0</w:t>
            </w:r>
          </w:p>
        </w:tc>
        <w:tc>
          <w:tcPr>
            <w:tcW w:w="2667" w:type="dxa"/>
            <w:gridSpan w:val="7"/>
            <w:vAlign w:val="center"/>
          </w:tcPr>
          <w:p w:rsidR="00EB0C73" w:rsidRPr="005A030F" w:rsidRDefault="00C47A53" w:rsidP="00BC6CF4">
            <w:pPr>
              <w:jc w:val="center"/>
              <w:rPr>
                <w:rFonts w:ascii="仿宋_GB2312" w:eastAsia="仿宋_GB2312" w:hAnsi="宋体"/>
                <w:sz w:val="24"/>
              </w:rPr>
            </w:pPr>
            <w:r>
              <w:rPr>
                <w:rFonts w:ascii="仿宋_GB2312" w:eastAsia="仿宋_GB2312" w:hAnsi="宋体" w:hint="eastAsia"/>
                <w:sz w:val="24"/>
              </w:rPr>
              <w:t>0</w:t>
            </w: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val="restart"/>
            <w:shd w:val="clear" w:color="auto" w:fill="auto"/>
            <w:vAlign w:val="center"/>
          </w:tcPr>
          <w:p w:rsidR="00EB0C73" w:rsidRPr="005A030F" w:rsidRDefault="00EB0C73" w:rsidP="00BC6CF4">
            <w:pPr>
              <w:jc w:val="center"/>
              <w:rPr>
                <w:rFonts w:ascii="仿宋_GB2312" w:eastAsia="仿宋_GB2312" w:hAnsi="宋体"/>
                <w:sz w:val="24"/>
              </w:rPr>
            </w:pPr>
            <w:r>
              <w:rPr>
                <w:rFonts w:ascii="仿宋_GB2312" w:eastAsia="仿宋_GB2312" w:hAnsi="宋体" w:hint="eastAsia"/>
                <w:sz w:val="24"/>
              </w:rPr>
              <w:t>人才培养情况</w:t>
            </w:r>
          </w:p>
        </w:tc>
        <w:tc>
          <w:tcPr>
            <w:tcW w:w="1273" w:type="dxa"/>
            <w:gridSpan w:val="3"/>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博士后（人）</w:t>
            </w:r>
          </w:p>
        </w:tc>
        <w:tc>
          <w:tcPr>
            <w:tcW w:w="2172" w:type="dxa"/>
            <w:gridSpan w:val="7"/>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博士（已获学位）</w:t>
            </w:r>
          </w:p>
        </w:tc>
        <w:tc>
          <w:tcPr>
            <w:tcW w:w="2180" w:type="dxa"/>
            <w:gridSpan w:val="9"/>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硕士（已获学位）</w:t>
            </w:r>
          </w:p>
        </w:tc>
        <w:tc>
          <w:tcPr>
            <w:tcW w:w="1945" w:type="dxa"/>
            <w:gridSpan w:val="4"/>
            <w:vAlign w:val="center"/>
          </w:tcPr>
          <w:p w:rsidR="00EB0C73" w:rsidRPr="00151555" w:rsidRDefault="00EB0C7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学士（已获学位）</w:t>
            </w:r>
          </w:p>
        </w:tc>
      </w:tr>
      <w:tr w:rsidR="00EB0C73" w:rsidTr="00FF0465">
        <w:trPr>
          <w:cantSplit/>
          <w:trHeight w:val="534"/>
          <w:jc w:val="center"/>
        </w:trPr>
        <w:tc>
          <w:tcPr>
            <w:tcW w:w="631" w:type="dxa"/>
            <w:vMerge/>
            <w:vAlign w:val="center"/>
          </w:tcPr>
          <w:p w:rsidR="00EB0C73" w:rsidRDefault="00EB0C73" w:rsidP="00BC6CF4">
            <w:pPr>
              <w:jc w:val="center"/>
              <w:rPr>
                <w:rFonts w:ascii="仿宋_GB2312" w:eastAsia="仿宋_GB2312" w:hAnsi="宋体"/>
                <w:sz w:val="24"/>
              </w:rPr>
            </w:pPr>
          </w:p>
        </w:tc>
        <w:tc>
          <w:tcPr>
            <w:tcW w:w="1014" w:type="dxa"/>
            <w:gridSpan w:val="2"/>
            <w:vMerge/>
            <w:shd w:val="clear" w:color="auto" w:fill="auto"/>
            <w:vAlign w:val="center"/>
          </w:tcPr>
          <w:p w:rsidR="00EB0C73" w:rsidRPr="005A030F" w:rsidRDefault="00EB0C73" w:rsidP="00BC6CF4">
            <w:pPr>
              <w:jc w:val="center"/>
              <w:rPr>
                <w:rFonts w:ascii="仿宋_GB2312" w:eastAsia="仿宋_GB2312" w:hAnsi="宋体"/>
                <w:sz w:val="24"/>
              </w:rPr>
            </w:pPr>
          </w:p>
        </w:tc>
        <w:tc>
          <w:tcPr>
            <w:tcW w:w="1273" w:type="dxa"/>
            <w:gridSpan w:val="3"/>
            <w:vAlign w:val="center"/>
          </w:tcPr>
          <w:p w:rsidR="00EB0C73" w:rsidRPr="00151555" w:rsidRDefault="00C47A5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p>
        </w:tc>
        <w:tc>
          <w:tcPr>
            <w:tcW w:w="2172" w:type="dxa"/>
            <w:gridSpan w:val="7"/>
            <w:vAlign w:val="center"/>
          </w:tcPr>
          <w:p w:rsidR="00EB0C73" w:rsidRPr="00151555" w:rsidRDefault="00C47A5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r w:rsidR="00EB0C73">
              <w:rPr>
                <w:rFonts w:ascii="仿宋_GB2312" w:eastAsia="仿宋_GB2312" w:hAnsi="宋体" w:hint="eastAsia"/>
                <w:kern w:val="0"/>
                <w:sz w:val="24"/>
              </w:rPr>
              <w:t>\</w:t>
            </w:r>
          </w:p>
        </w:tc>
        <w:tc>
          <w:tcPr>
            <w:tcW w:w="2180" w:type="dxa"/>
            <w:gridSpan w:val="9"/>
            <w:vAlign w:val="center"/>
          </w:tcPr>
          <w:p w:rsidR="00EB0C73" w:rsidRPr="00151555" w:rsidRDefault="00C47A53"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r w:rsidR="00EB0C73">
              <w:rPr>
                <w:rFonts w:ascii="仿宋_GB2312" w:eastAsia="仿宋_GB2312" w:hAnsi="宋体" w:hint="eastAsia"/>
                <w:kern w:val="0"/>
                <w:sz w:val="24"/>
              </w:rPr>
              <w:t>\</w:t>
            </w:r>
          </w:p>
        </w:tc>
        <w:tc>
          <w:tcPr>
            <w:tcW w:w="1945" w:type="dxa"/>
            <w:gridSpan w:val="4"/>
            <w:vAlign w:val="center"/>
          </w:tcPr>
          <w:p w:rsidR="00EB0C73" w:rsidRPr="00151555" w:rsidRDefault="000F2714" w:rsidP="00BC6CF4">
            <w:pPr>
              <w:spacing w:line="440" w:lineRule="exact"/>
              <w:jc w:val="center"/>
              <w:rPr>
                <w:rFonts w:ascii="仿宋_GB2312" w:eastAsia="仿宋_GB2312" w:hAnsi="宋体"/>
                <w:kern w:val="0"/>
                <w:sz w:val="24"/>
              </w:rPr>
            </w:pPr>
            <w:r>
              <w:rPr>
                <w:rFonts w:ascii="仿宋_GB2312" w:eastAsia="仿宋_GB2312" w:hAnsi="宋体" w:hint="eastAsia"/>
                <w:kern w:val="0"/>
                <w:sz w:val="24"/>
              </w:rPr>
              <w:t>0</w:t>
            </w:r>
            <w:r w:rsidR="00EB0C73">
              <w:rPr>
                <w:rFonts w:ascii="仿宋_GB2312" w:eastAsia="仿宋_GB2312" w:hAnsi="宋体" w:hint="eastAsia"/>
                <w:kern w:val="0"/>
                <w:sz w:val="24"/>
              </w:rPr>
              <w:t>\</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8"/>
        <w:tblW w:w="9357" w:type="dxa"/>
        <w:tblInd w:w="-318" w:type="dxa"/>
        <w:tblLook w:val="04A0" w:firstRow="1" w:lastRow="0" w:firstColumn="1" w:lastColumn="0" w:noHBand="0" w:noVBand="1"/>
      </w:tblPr>
      <w:tblGrid>
        <w:gridCol w:w="9357"/>
      </w:tblGrid>
      <w:tr w:rsidR="008D3784" w:rsidRPr="008D3784" w:rsidTr="008D3784">
        <w:tc>
          <w:tcPr>
            <w:tcW w:w="9357" w:type="dxa"/>
          </w:tcPr>
          <w:p w:rsidR="008D3784" w:rsidRDefault="00E90B4F" w:rsidP="00EB0C73">
            <w:pPr>
              <w:rPr>
                <w:rFonts w:ascii="仿宋_GB2312" w:eastAsia="仿宋_GB2312" w:hAnsi="宋体"/>
                <w:sz w:val="28"/>
                <w:szCs w:val="28"/>
              </w:rPr>
            </w:pPr>
            <w:r>
              <w:rPr>
                <w:rFonts w:ascii="仿宋_GB2312" w:eastAsia="仿宋_GB2312" w:hAnsi="宋体" w:hint="eastAsia"/>
                <w:sz w:val="28"/>
                <w:szCs w:val="28"/>
              </w:rPr>
              <w:t>1、以西北农林科技大学为依托单位主持一项国家青年基金项目或以第一作者西北农林科技大学为第一完成单位发表SCI论文1篇。</w:t>
            </w:r>
          </w:p>
          <w:p w:rsidR="008D3784" w:rsidRPr="008D3784" w:rsidRDefault="00E90B4F" w:rsidP="00E90B4F">
            <w:pPr>
              <w:rPr>
                <w:rFonts w:ascii="仿宋_GB2312" w:eastAsia="仿宋_GB2312" w:hAnsi="宋体"/>
                <w:sz w:val="28"/>
                <w:szCs w:val="28"/>
              </w:rPr>
            </w:pPr>
            <w:r>
              <w:rPr>
                <w:rFonts w:ascii="仿宋_GB2312" w:eastAsia="仿宋_GB2312" w:hAnsi="宋体" w:hint="eastAsia"/>
                <w:sz w:val="28"/>
                <w:szCs w:val="28"/>
              </w:rPr>
              <w:t>2、聘期内承担6门次理论课程。</w:t>
            </w:r>
          </w:p>
        </w:tc>
      </w:tr>
    </w:tbl>
    <w:p w:rsidR="00B63EF6" w:rsidRPr="005633B3" w:rsidRDefault="00B63EF6" w:rsidP="00B63EF6">
      <w:pPr>
        <w:rPr>
          <w:rFonts w:ascii="仿宋_GB2312" w:eastAsia="仿宋_GB2312" w:hAnsi="宋体"/>
          <w:b/>
          <w:sz w:val="28"/>
          <w:szCs w:val="28"/>
        </w:rPr>
      </w:pPr>
      <w:r w:rsidRPr="005633B3">
        <w:rPr>
          <w:rFonts w:ascii="仿宋_GB2312" w:eastAsia="仿宋_GB2312" w:hAnsi="宋体" w:hint="eastAsia"/>
          <w:b/>
          <w:sz w:val="28"/>
          <w:szCs w:val="28"/>
        </w:rPr>
        <w:t>三、个人思想</w:t>
      </w:r>
      <w:r w:rsidR="00655BB7" w:rsidRPr="005633B3">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B63EF6" w:rsidRPr="003D3DB3" w:rsidTr="00B25C53">
        <w:trPr>
          <w:trHeight w:val="465"/>
        </w:trPr>
        <w:tc>
          <w:tcPr>
            <w:tcW w:w="9351" w:type="dxa"/>
          </w:tcPr>
          <w:p w:rsidR="00795398" w:rsidRDefault="00CF0132" w:rsidP="00795398">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请对本人思想政治表现（政治立场、遵守国家法律法规、学校规章制度）</w:t>
            </w:r>
            <w:r w:rsidR="00486076" w:rsidRPr="00882C1F">
              <w:rPr>
                <w:rFonts w:ascii="仿宋_GB2312" w:eastAsia="仿宋_GB2312" w:hAnsi="仿宋" w:hint="eastAsia"/>
                <w:b/>
                <w:color w:val="404040" w:themeColor="text1" w:themeTint="BF"/>
                <w:sz w:val="24"/>
                <w:shd w:val="pct15" w:color="auto" w:fill="FFFFFF"/>
              </w:rPr>
              <w:t>、遵守师德师风</w:t>
            </w:r>
            <w:r w:rsidRPr="00882C1F">
              <w:rPr>
                <w:rFonts w:ascii="仿宋_GB2312" w:eastAsia="仿宋_GB2312" w:hAnsi="仿宋" w:hint="eastAsia"/>
                <w:b/>
                <w:color w:val="404040" w:themeColor="text1" w:themeTint="BF"/>
                <w:sz w:val="24"/>
                <w:shd w:val="pct15" w:color="auto" w:fill="FFFFFF"/>
              </w:rPr>
              <w:t>、</w:t>
            </w:r>
            <w:r w:rsidR="00B42437" w:rsidRPr="00882C1F">
              <w:rPr>
                <w:rFonts w:ascii="仿宋_GB2312" w:eastAsia="仿宋_GB2312" w:hAnsi="仿宋" w:hint="eastAsia"/>
                <w:b/>
                <w:color w:val="404040" w:themeColor="text1" w:themeTint="BF"/>
                <w:sz w:val="24"/>
                <w:shd w:val="pct15" w:color="auto" w:fill="FFFFFF"/>
              </w:rPr>
              <w:t>学术道德</w:t>
            </w:r>
            <w:r w:rsidR="00604469" w:rsidRPr="00882C1F">
              <w:rPr>
                <w:rFonts w:ascii="仿宋_GB2312" w:eastAsia="仿宋_GB2312" w:hAnsi="仿宋" w:hint="eastAsia"/>
                <w:b/>
                <w:color w:val="404040" w:themeColor="text1" w:themeTint="BF"/>
                <w:sz w:val="24"/>
                <w:shd w:val="pct15" w:color="auto" w:fill="FFFFFF"/>
              </w:rPr>
              <w:t>行为</w:t>
            </w:r>
            <w:r w:rsidRPr="00882C1F">
              <w:rPr>
                <w:rFonts w:ascii="仿宋_GB2312" w:eastAsia="仿宋_GB2312" w:hAnsi="仿宋" w:hint="eastAsia"/>
                <w:b/>
                <w:color w:val="404040" w:themeColor="text1" w:themeTint="BF"/>
                <w:sz w:val="24"/>
                <w:shd w:val="pct15" w:color="auto" w:fill="FFFFFF"/>
              </w:rPr>
              <w:t>等情况作出</w:t>
            </w:r>
            <w:r w:rsidR="00493E0E" w:rsidRPr="00882C1F">
              <w:rPr>
                <w:rFonts w:ascii="仿宋_GB2312" w:eastAsia="仿宋_GB2312" w:hAnsi="仿宋" w:hint="eastAsia"/>
                <w:b/>
                <w:color w:val="404040" w:themeColor="text1" w:themeTint="BF"/>
                <w:sz w:val="24"/>
                <w:shd w:val="pct15" w:color="auto" w:fill="FFFFFF"/>
              </w:rPr>
              <w:t>说明</w:t>
            </w:r>
            <w:r w:rsidRPr="00882C1F">
              <w:rPr>
                <w:rFonts w:ascii="仿宋_GB2312" w:eastAsia="仿宋_GB2312" w:hAnsi="仿宋" w:hint="eastAsia"/>
                <w:b/>
                <w:color w:val="404040" w:themeColor="text1" w:themeTint="BF"/>
                <w:sz w:val="24"/>
                <w:shd w:val="pct15" w:color="auto" w:fill="FFFFFF"/>
              </w:rPr>
              <w:t>。</w:t>
            </w:r>
          </w:p>
          <w:p w:rsidR="00795398" w:rsidRPr="00795398" w:rsidRDefault="00157E1D" w:rsidP="00795398">
            <w:pPr>
              <w:ind w:firstLineChars="200" w:firstLine="560"/>
              <w:jc w:val="left"/>
              <w:rPr>
                <w:rFonts w:ascii="仿宋_GB2312" w:eastAsia="仿宋_GB2312" w:hAnsi="宋体"/>
                <w:sz w:val="28"/>
                <w:szCs w:val="28"/>
              </w:rPr>
            </w:pPr>
            <w:r w:rsidRPr="00795398">
              <w:rPr>
                <w:rFonts w:ascii="仿宋_GB2312" w:eastAsia="仿宋_GB2312" w:hAnsi="宋体" w:hint="eastAsia"/>
                <w:sz w:val="28"/>
                <w:szCs w:val="28"/>
              </w:rPr>
              <w:t>我自任职以来，在思想上政治立场坚定，坚决拥护中国共产党的领导，</w:t>
            </w:r>
            <w:r w:rsidR="00795398">
              <w:rPr>
                <w:rFonts w:ascii="仿宋_GB2312" w:eastAsia="仿宋_GB2312" w:hAnsi="宋体" w:hint="eastAsia"/>
                <w:sz w:val="28"/>
                <w:szCs w:val="28"/>
              </w:rPr>
              <w:t>坚决执行党的政策、方针，</w:t>
            </w:r>
            <w:r w:rsidRPr="00795398">
              <w:rPr>
                <w:rFonts w:ascii="仿宋_GB2312" w:eastAsia="仿宋_GB2312" w:hAnsi="宋体" w:hint="eastAsia"/>
                <w:sz w:val="28"/>
                <w:szCs w:val="28"/>
              </w:rPr>
              <w:t>积极参加学院组织的各项政治学习，努力提高自己的思想政治觉悟，严格遵守学校、学院的各项规章制度；</w:t>
            </w:r>
          </w:p>
          <w:p w:rsidR="00B63EF6" w:rsidRDefault="00795398" w:rsidP="00795398">
            <w:pPr>
              <w:ind w:firstLineChars="200" w:firstLine="560"/>
              <w:rPr>
                <w:rFonts w:ascii="仿宋_GB2312" w:eastAsia="仿宋_GB2312" w:hAnsi="宋体"/>
                <w:sz w:val="28"/>
                <w:szCs w:val="28"/>
              </w:rPr>
            </w:pPr>
            <w:r>
              <w:rPr>
                <w:rFonts w:ascii="仿宋_GB2312" w:eastAsia="仿宋_GB2312" w:hAnsi="宋体" w:hint="eastAsia"/>
                <w:sz w:val="28"/>
                <w:szCs w:val="28"/>
              </w:rPr>
              <w:t>我</w:t>
            </w:r>
            <w:r w:rsidR="00157E1D" w:rsidRPr="00795398">
              <w:rPr>
                <w:rFonts w:ascii="仿宋_GB2312" w:eastAsia="仿宋_GB2312" w:hAnsi="宋体" w:hint="eastAsia"/>
                <w:sz w:val="28"/>
                <w:szCs w:val="28"/>
              </w:rPr>
              <w:t>一直遵纪守法，认真完成学校、学院交办的各项工作任务，一直忠诚党的教育事业，爱岗敬业、严谨治学、为人师表，努力备好每一节课，上好每一堂课，批好每一份作业</w:t>
            </w:r>
            <w:r w:rsidRPr="00795398">
              <w:rPr>
                <w:rFonts w:ascii="仿宋_GB2312" w:eastAsia="仿宋_GB2312" w:hAnsi="宋体" w:hint="eastAsia"/>
                <w:sz w:val="28"/>
                <w:szCs w:val="28"/>
              </w:rPr>
              <w:t>，教育好每一个学生，时刻提醒自己去做一个深受学生尊重和信赖的老师。</w:t>
            </w:r>
          </w:p>
          <w:p w:rsidR="00B63EF6" w:rsidRPr="0090176B" w:rsidRDefault="009A50EB" w:rsidP="0090176B">
            <w:pPr>
              <w:ind w:firstLineChars="200" w:firstLine="560"/>
              <w:rPr>
                <w:rFonts w:ascii="仿宋_GB2312" w:eastAsia="仿宋_GB2312" w:hAnsi="宋体"/>
                <w:sz w:val="28"/>
                <w:szCs w:val="28"/>
              </w:rPr>
            </w:pPr>
            <w:r>
              <w:rPr>
                <w:rFonts w:ascii="仿宋_GB2312" w:eastAsia="仿宋_GB2312" w:hAnsi="宋体" w:hint="eastAsia"/>
                <w:sz w:val="28"/>
                <w:szCs w:val="28"/>
              </w:rPr>
              <w:t>另一方面，</w:t>
            </w:r>
            <w:r w:rsidR="007615F8">
              <w:rPr>
                <w:rFonts w:ascii="仿宋_GB2312" w:eastAsia="仿宋_GB2312" w:hAnsi="宋体" w:hint="eastAsia"/>
                <w:sz w:val="28"/>
                <w:szCs w:val="28"/>
              </w:rPr>
              <w:t>我一直遵守学术道德，</w:t>
            </w:r>
            <w:r>
              <w:rPr>
                <w:rFonts w:ascii="仿宋_GB2312" w:eastAsia="仿宋_GB2312" w:hAnsi="宋体" w:hint="eastAsia"/>
                <w:sz w:val="28"/>
                <w:szCs w:val="28"/>
              </w:rPr>
              <w:t>凡是学术研究成果，</w:t>
            </w:r>
            <w:r w:rsidR="007824EB">
              <w:rPr>
                <w:rFonts w:ascii="仿宋_GB2312" w:eastAsia="仿宋_GB2312" w:hAnsi="宋体" w:hint="eastAsia"/>
                <w:sz w:val="28"/>
                <w:szCs w:val="28"/>
              </w:rPr>
              <w:t>我都会交代前人的研究情况和我的研究新意，并且对文内的直接引文或间接引文都会标注</w:t>
            </w:r>
            <w:r w:rsidR="0090176B">
              <w:rPr>
                <w:rFonts w:ascii="仿宋_GB2312" w:eastAsia="仿宋_GB2312" w:hAnsi="宋体" w:hint="eastAsia"/>
                <w:sz w:val="28"/>
                <w:szCs w:val="28"/>
              </w:rPr>
              <w:t>。</w:t>
            </w:r>
          </w:p>
        </w:tc>
      </w:tr>
    </w:tbl>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EB0C73" w:rsidRPr="008D3784" w:rsidTr="008D3784">
        <w:trPr>
          <w:trHeight w:val="465"/>
        </w:trPr>
        <w:tc>
          <w:tcPr>
            <w:tcW w:w="9351" w:type="dxa"/>
          </w:tcPr>
          <w:p w:rsidR="00EB0C73" w:rsidRPr="008D3784" w:rsidRDefault="00882E62" w:rsidP="00882E62">
            <w:pPr>
              <w:ind w:firstLineChars="200" w:firstLine="560"/>
              <w:rPr>
                <w:rFonts w:ascii="仿宋_GB2312" w:eastAsia="仿宋_GB2312" w:hAnsi="宋体"/>
                <w:sz w:val="28"/>
                <w:szCs w:val="28"/>
              </w:rPr>
            </w:pPr>
            <w:r>
              <w:rPr>
                <w:rFonts w:ascii="楷体" w:eastAsia="楷体" w:hAnsi="楷体" w:cs="楷体_GB2312" w:hint="eastAsia"/>
                <w:sz w:val="28"/>
                <w:szCs w:val="28"/>
              </w:rPr>
              <w:t>我自读博以来一直致力于非局部算子谱理论的研究及应用，由于分数阶Laplace算子是一类重要的非局部算子，近几年我特别地着重研究分数阶Laplace算子的谱性质及其应用。分数阶微分</w:t>
            </w:r>
            <w:r w:rsidRPr="00ED509C">
              <w:rPr>
                <w:rFonts w:ascii="楷体" w:eastAsia="楷体" w:hAnsi="楷体" w:cs="楷体_GB2312" w:hint="eastAsia"/>
                <w:sz w:val="28"/>
                <w:szCs w:val="28"/>
              </w:rPr>
              <w:t>算子的奇异性和非局部性,使得它与整数阶微分算子有着本质的不同</w:t>
            </w:r>
            <w:r w:rsidR="007807A6">
              <w:rPr>
                <w:rFonts w:ascii="楷体" w:eastAsia="楷体" w:hAnsi="楷体" w:cs="楷体_GB2312" w:hint="eastAsia"/>
                <w:sz w:val="28"/>
                <w:szCs w:val="28"/>
              </w:rPr>
              <w:t>，</w:t>
            </w:r>
            <w:r w:rsidRPr="00ED509C">
              <w:rPr>
                <w:rFonts w:ascii="楷体" w:eastAsia="楷体" w:hAnsi="楷体" w:cs="楷体_GB2312" w:hint="eastAsia"/>
                <w:sz w:val="28"/>
                <w:szCs w:val="28"/>
              </w:rPr>
              <w:t>因此导致了一些经典性质的消失</w:t>
            </w:r>
            <w:r w:rsidR="007807A6">
              <w:rPr>
                <w:rFonts w:ascii="楷体" w:eastAsia="楷体" w:hAnsi="楷体" w:cs="楷体_GB2312" w:hint="eastAsia"/>
                <w:sz w:val="28"/>
                <w:szCs w:val="28"/>
              </w:rPr>
              <w:t>。</w:t>
            </w:r>
            <w:r w:rsidRPr="00ED509C">
              <w:rPr>
                <w:rFonts w:ascii="楷体" w:eastAsia="楷体" w:hAnsi="楷体" w:cs="楷体_GB2312" w:hint="eastAsia"/>
                <w:sz w:val="28"/>
                <w:szCs w:val="28"/>
              </w:rPr>
              <w:t xml:space="preserve"> </w:t>
            </w:r>
            <w:r w:rsidR="007807A6">
              <w:rPr>
                <w:rFonts w:ascii="楷体" w:eastAsia="楷体" w:hAnsi="楷体" w:cs="楷体_GB2312" w:hint="eastAsia"/>
                <w:sz w:val="28"/>
                <w:szCs w:val="28"/>
              </w:rPr>
              <w:t>这预示了研究分数阶微分方程</w:t>
            </w:r>
            <w:r w:rsidRPr="00ED509C">
              <w:rPr>
                <w:rFonts w:ascii="楷体" w:eastAsia="楷体" w:hAnsi="楷体" w:cs="楷体_GB2312" w:hint="eastAsia"/>
                <w:sz w:val="28"/>
                <w:szCs w:val="28"/>
              </w:rPr>
              <w:t>会遇到许多本质的困难</w:t>
            </w:r>
            <w:r w:rsidR="007807A6">
              <w:rPr>
                <w:rFonts w:ascii="楷体" w:eastAsia="楷体" w:hAnsi="楷体" w:cs="楷体_GB2312" w:hint="eastAsia"/>
                <w:sz w:val="28"/>
                <w:szCs w:val="28"/>
              </w:rPr>
              <w:t>，</w:t>
            </w:r>
            <w:r>
              <w:rPr>
                <w:rFonts w:ascii="楷体" w:eastAsia="楷体" w:hAnsi="楷体" w:cs="楷体_GB2312" w:hint="eastAsia"/>
                <w:sz w:val="28"/>
                <w:szCs w:val="28"/>
              </w:rPr>
              <w:t>与整数阶微分方程丰硕的理论</w:t>
            </w:r>
            <w:r w:rsidRPr="00ED509C">
              <w:rPr>
                <w:rFonts w:ascii="楷体" w:eastAsia="楷体" w:hAnsi="楷体" w:cs="楷体_GB2312" w:hint="eastAsia"/>
                <w:sz w:val="28"/>
                <w:szCs w:val="28"/>
              </w:rPr>
              <w:t>结果相比, 分数阶微分方程的许多核心问题尚未被系统的研究, 如</w:t>
            </w:r>
            <w:r w:rsidRPr="00882E62">
              <w:rPr>
                <w:rFonts w:ascii="楷体" w:eastAsia="楷体" w:hAnsi="楷体" w:cs="楷体_GB2312" w:hint="eastAsia"/>
                <w:sz w:val="28"/>
                <w:szCs w:val="28"/>
              </w:rPr>
              <w:t>分数阶线性算子的谱理论以及基于谱理论对相应非线性分数阶问题的定</w:t>
            </w:r>
            <w:r w:rsidRPr="00882E62">
              <w:rPr>
                <w:rFonts w:ascii="楷体" w:eastAsia="楷体" w:hAnsi="楷体" w:cs="楷体_GB2312" w:hint="eastAsia"/>
                <w:sz w:val="28"/>
                <w:szCs w:val="28"/>
              </w:rPr>
              <w:lastRenderedPageBreak/>
              <w:t>性研究等</w:t>
            </w:r>
            <w:r w:rsidRPr="00D705AF">
              <w:rPr>
                <w:rFonts w:ascii="楷体" w:eastAsia="楷体" w:hAnsi="楷体" w:cs="楷体_GB2312" w:hint="eastAsia"/>
                <w:sz w:val="28"/>
                <w:szCs w:val="28"/>
              </w:rPr>
              <w:t>，</w:t>
            </w:r>
            <w:r>
              <w:rPr>
                <w:rFonts w:ascii="楷体" w:eastAsia="楷体" w:hAnsi="楷体" w:cs="楷体_GB2312" w:hint="eastAsia"/>
                <w:sz w:val="28"/>
                <w:szCs w:val="28"/>
              </w:rPr>
              <w:t>关于这些问题的理论研究都是一些零星的结果，而且还远远没有实质性地</w:t>
            </w:r>
            <w:r w:rsidRPr="00D705AF">
              <w:rPr>
                <w:rFonts w:ascii="楷体" w:eastAsia="楷体" w:hAnsi="楷体" w:cs="楷体_GB2312" w:hint="eastAsia"/>
                <w:sz w:val="28"/>
                <w:szCs w:val="28"/>
              </w:rPr>
              <w:t>解决</w:t>
            </w:r>
            <w:r>
              <w:rPr>
                <w:rFonts w:ascii="楷体" w:eastAsia="楷体" w:hAnsi="楷体" w:cs="楷体_GB2312" w:hint="eastAsia"/>
                <w:sz w:val="28"/>
                <w:szCs w:val="28"/>
              </w:rPr>
              <w:t>问题</w:t>
            </w:r>
            <w:r w:rsidRPr="00D705AF">
              <w:rPr>
                <w:rFonts w:ascii="楷体" w:eastAsia="楷体" w:hAnsi="楷体" w:cs="楷体_GB2312" w:hint="eastAsia"/>
                <w:sz w:val="28"/>
                <w:szCs w:val="28"/>
              </w:rPr>
              <w:t>，然而这些问题的实质性进展和解决又将促进分数阶微分方程的理论发展, 也为分数阶微分方程在许多领域的应用提供必要的理论基础</w:t>
            </w:r>
            <w:r>
              <w:rPr>
                <w:rFonts w:ascii="楷体" w:eastAsia="楷体" w:hAnsi="楷体" w:cs="楷体_GB2312" w:hint="eastAsia"/>
                <w:sz w:val="28"/>
                <w:szCs w:val="28"/>
              </w:rPr>
              <w:t>。</w:t>
            </w:r>
          </w:p>
          <w:p w:rsidR="00B63EF6" w:rsidRPr="00B63EF6" w:rsidRDefault="007807A6" w:rsidP="007807A6">
            <w:pPr>
              <w:autoSpaceDE w:val="0"/>
              <w:autoSpaceDN w:val="0"/>
              <w:adjustRightInd w:val="0"/>
              <w:jc w:val="left"/>
              <w:rPr>
                <w:rFonts w:ascii="仿宋_GB2312" w:eastAsia="仿宋_GB2312" w:hAnsi="宋体"/>
                <w:sz w:val="28"/>
                <w:szCs w:val="28"/>
              </w:rPr>
            </w:pPr>
            <w:r>
              <w:rPr>
                <w:rFonts w:ascii="仿宋_GB2312" w:eastAsia="仿宋_GB2312" w:hAnsi="宋体" w:hint="eastAsia"/>
                <w:sz w:val="28"/>
                <w:szCs w:val="28"/>
              </w:rPr>
              <w:t xml:space="preserve"> </w:t>
            </w:r>
            <w:r w:rsidRPr="00994B4B">
              <w:rPr>
                <w:rFonts w:ascii="楷体" w:eastAsia="楷体" w:hAnsi="楷体" w:cs="楷体_GB2312"/>
                <w:sz w:val="28"/>
                <w:szCs w:val="28"/>
              </w:rPr>
              <w:t xml:space="preserve">  </w:t>
            </w:r>
            <w:r w:rsidRPr="00994B4B">
              <w:rPr>
                <w:rFonts w:ascii="楷体" w:eastAsia="楷体" w:hAnsi="楷体" w:cs="楷体_GB2312" w:hint="eastAsia"/>
                <w:sz w:val="28"/>
                <w:szCs w:val="28"/>
              </w:rPr>
              <w:t>在空间维数大于等于2时，我已经获得了分数阶Laplace算子谱理论的性质及在微分方程中的应用，具体见以西北农林科技大学为第一依托单位的SCI论文“</w:t>
            </w:r>
            <w:r w:rsidRPr="00994B4B">
              <w:rPr>
                <w:rFonts w:ascii="楷体" w:eastAsia="楷体" w:hAnsi="楷体" w:cs="楷体_GB2312"/>
                <w:sz w:val="28"/>
                <w:szCs w:val="28"/>
              </w:rPr>
              <w:t>Unilateral Global Bifurcation, Half-Linear Eigenvalues and Constant Sign Solutions for a Fractional Laplace Problem</w:t>
            </w:r>
            <w:r w:rsidRPr="00994B4B">
              <w:rPr>
                <w:rFonts w:ascii="楷体" w:eastAsia="楷体" w:hAnsi="楷体" w:cs="楷体_GB2312" w:hint="eastAsia"/>
                <w:sz w:val="28"/>
                <w:szCs w:val="28"/>
              </w:rPr>
              <w:t>”。当空间维数等于1时，由于情形太过复杂，暂未获得相应结果，这将是我未来几年研究的方向。</w:t>
            </w:r>
          </w:p>
        </w:tc>
      </w:tr>
    </w:tbl>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、省部级以上研究课题情况（限</w:t>
      </w:r>
      <w:r w:rsidR="002043A2">
        <w:rPr>
          <w:rFonts w:ascii="仿宋_GB2312" w:eastAsia="仿宋_GB2312" w:hAnsi="宋体" w:hint="eastAsia"/>
          <w:sz w:val="28"/>
          <w:szCs w:val="28"/>
        </w:rPr>
        <w:t>本人</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6931" w:rsidRPr="008D3784" w:rsidTr="009F22FE">
        <w:trPr>
          <w:trHeight w:val="1051"/>
        </w:trPr>
        <w:tc>
          <w:tcPr>
            <w:tcW w:w="9498" w:type="dxa"/>
            <w:vAlign w:val="center"/>
          </w:tcPr>
          <w:p w:rsidR="004674E6" w:rsidRPr="00882C1F" w:rsidRDefault="004674E6" w:rsidP="004674E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请按照课题名称；课题来源；</w:t>
            </w:r>
            <w:r w:rsidR="003F6FDE" w:rsidRPr="00882C1F">
              <w:rPr>
                <w:rFonts w:ascii="仿宋_GB2312" w:eastAsia="仿宋_GB2312" w:hAnsi="仿宋" w:hint="eastAsia"/>
                <w:b/>
                <w:color w:val="404040" w:themeColor="text1" w:themeTint="BF"/>
                <w:sz w:val="24"/>
                <w:shd w:val="pct15" w:color="auto" w:fill="FFFFFF"/>
              </w:rPr>
              <w:t>总经费；</w:t>
            </w:r>
            <w:r w:rsidRPr="00882C1F">
              <w:rPr>
                <w:rFonts w:ascii="仿宋_GB2312" w:eastAsia="仿宋_GB2312" w:hAnsi="仿宋" w:hint="eastAsia"/>
                <w:b/>
                <w:color w:val="404040" w:themeColor="text1" w:themeTint="BF"/>
                <w:sz w:val="24"/>
                <w:shd w:val="pct15" w:color="auto" w:fill="FFFFFF"/>
              </w:rPr>
              <w:t>到位经费；主持人；起止年月顺序填</w:t>
            </w:r>
            <w:r w:rsidR="00F35E15" w:rsidRPr="00882C1F">
              <w:rPr>
                <w:rFonts w:ascii="仿宋_GB2312" w:eastAsia="仿宋_GB2312" w:hAnsi="仿宋" w:hint="eastAsia"/>
                <w:b/>
                <w:color w:val="404040" w:themeColor="text1" w:themeTint="BF"/>
                <w:sz w:val="24"/>
                <w:shd w:val="pct15" w:color="auto" w:fill="FFFFFF"/>
              </w:rPr>
              <w:t>写</w:t>
            </w:r>
            <w:r w:rsidR="00882C1F">
              <w:rPr>
                <w:rFonts w:ascii="仿宋_GB2312" w:eastAsia="仿宋_GB2312" w:hAnsi="仿宋" w:hint="eastAsia"/>
                <w:b/>
                <w:color w:val="404040" w:themeColor="text1" w:themeTint="BF"/>
                <w:sz w:val="24"/>
                <w:shd w:val="pct15" w:color="auto" w:fill="FFFFFF"/>
              </w:rPr>
              <w:t>。</w:t>
            </w:r>
          </w:p>
          <w:p w:rsidR="00F96931" w:rsidRPr="000E2CF2" w:rsidRDefault="000E2CF2" w:rsidP="000E2CF2">
            <w:pPr>
              <w:jc w:val="left"/>
              <w:rPr>
                <w:rFonts w:ascii="仿宋_GB2312" w:eastAsia="仿宋_GB2312" w:hAnsi="仿宋"/>
                <w:b/>
                <w:sz w:val="28"/>
                <w:szCs w:val="28"/>
              </w:rPr>
            </w:pPr>
            <w:bookmarkStart w:id="0" w:name="OLE_LINK1"/>
            <w:bookmarkStart w:id="1" w:name="OLE_LINK2"/>
            <w:r w:rsidRPr="000E2CF2">
              <w:rPr>
                <w:rFonts w:ascii="仿宋_GB2312" w:eastAsia="仿宋_GB2312" w:hAnsi="仿宋" w:hint="eastAsia"/>
                <w:b/>
                <w:sz w:val="28"/>
                <w:szCs w:val="28"/>
              </w:rPr>
              <w:t>无</w:t>
            </w:r>
            <w:bookmarkEnd w:id="0"/>
            <w:bookmarkEnd w:id="1"/>
          </w:p>
        </w:tc>
      </w:tr>
    </w:tbl>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w:t>
            </w:r>
            <w:r w:rsidR="006572F7">
              <w:rPr>
                <w:rFonts w:ascii="仿宋_GB2312" w:eastAsia="仿宋_GB2312" w:hAnsi="仿宋" w:hint="eastAsia"/>
                <w:sz w:val="28"/>
                <w:szCs w:val="28"/>
              </w:rPr>
              <w:t>大类</w:t>
            </w:r>
            <w:r w:rsidRPr="008D3784">
              <w:rPr>
                <w:rFonts w:ascii="仿宋_GB2312" w:eastAsia="仿宋_GB2312" w:hAnsi="仿宋" w:hint="eastAsia"/>
                <w:sz w:val="28"/>
                <w:szCs w:val="28"/>
              </w:rPr>
              <w:t>分区为准）</w:t>
            </w:r>
          </w:p>
        </w:tc>
      </w:tr>
      <w:tr w:rsidR="004674E6" w:rsidRPr="008D3784" w:rsidTr="00426029">
        <w:trPr>
          <w:trHeight w:val="1408"/>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bookmarkStart w:id="2" w:name="OLE_LINK5"/>
            <w:bookmarkStart w:id="3" w:name="OLE_LINK6"/>
            <w:r w:rsidRPr="00882C1F">
              <w:rPr>
                <w:rFonts w:ascii="仿宋_GB2312" w:eastAsia="仿宋_GB2312" w:hAnsi="仿宋" w:hint="eastAsia"/>
                <w:b/>
                <w:color w:val="404040" w:themeColor="text1" w:themeTint="BF"/>
                <w:sz w:val="24"/>
                <w:shd w:val="pct15" w:color="auto" w:fill="FFFFFF"/>
              </w:rPr>
              <w:t>请按照作者；论文题目；刊物名称</w:t>
            </w:r>
            <w:r w:rsidR="00E513F3" w:rsidRPr="00882C1F">
              <w:rPr>
                <w:rFonts w:ascii="仿宋_GB2312" w:eastAsia="仿宋_GB2312" w:hAnsi="仿宋" w:hint="eastAsia"/>
                <w:b/>
                <w:color w:val="404040" w:themeColor="text1" w:themeTint="BF"/>
                <w:sz w:val="24"/>
                <w:shd w:val="pct15" w:color="auto" w:fill="FFFFFF"/>
              </w:rPr>
              <w:t>；发表时间</w:t>
            </w:r>
            <w:r w:rsidRPr="00882C1F">
              <w:rPr>
                <w:rFonts w:ascii="仿宋_GB2312" w:eastAsia="仿宋_GB2312" w:hAnsi="仿宋" w:hint="eastAsia"/>
                <w:b/>
                <w:color w:val="404040" w:themeColor="text1" w:themeTint="BF"/>
                <w:sz w:val="24"/>
                <w:shd w:val="pct15" w:color="auto" w:fill="FFFFFF"/>
              </w:rPr>
              <w:t>；影响因子及</w:t>
            </w:r>
            <w:r w:rsidR="006572F7" w:rsidRPr="00882C1F">
              <w:rPr>
                <w:rFonts w:ascii="仿宋_GB2312" w:eastAsia="仿宋_GB2312" w:hAnsi="仿宋" w:hint="eastAsia"/>
                <w:b/>
                <w:color w:val="404040" w:themeColor="text1" w:themeTint="BF"/>
                <w:sz w:val="24"/>
                <w:shd w:val="pct15" w:color="auto" w:fill="FFFFFF"/>
              </w:rPr>
              <w:t>中科院大类</w:t>
            </w:r>
            <w:r w:rsidRPr="00882C1F">
              <w:rPr>
                <w:rFonts w:ascii="仿宋_GB2312" w:eastAsia="仿宋_GB2312" w:hAnsi="仿宋" w:hint="eastAsia"/>
                <w:b/>
                <w:color w:val="404040" w:themeColor="text1" w:themeTint="BF"/>
                <w:sz w:val="24"/>
                <w:shd w:val="pct15" w:color="auto" w:fill="FFFFFF"/>
              </w:rPr>
              <w:t>分区</w:t>
            </w:r>
            <w:r w:rsidR="00E513F3" w:rsidRPr="00882C1F">
              <w:rPr>
                <w:rFonts w:ascii="仿宋_GB2312" w:eastAsia="仿宋_GB2312" w:hAnsi="仿宋" w:hint="eastAsia"/>
                <w:b/>
                <w:color w:val="404040" w:themeColor="text1" w:themeTint="BF"/>
                <w:sz w:val="24"/>
                <w:shd w:val="pct15" w:color="auto" w:fill="FFFFFF"/>
              </w:rPr>
              <w:t>；</w:t>
            </w:r>
            <w:r w:rsidR="00E513F3" w:rsidRPr="00882C1F">
              <w:rPr>
                <w:rFonts w:ascii="仿宋_GB2312" w:eastAsia="仿宋_GB2312" w:hAnsi="仿宋"/>
                <w:b/>
                <w:color w:val="404040" w:themeColor="text1" w:themeTint="BF"/>
                <w:sz w:val="24"/>
                <w:shd w:val="pct15" w:color="auto" w:fill="FFFFFF"/>
              </w:rPr>
              <w:t>引用频次</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bookmarkEnd w:id="2"/>
          <w:bookmarkEnd w:id="3"/>
          <w:p w:rsidR="00007588" w:rsidRPr="00007588" w:rsidRDefault="00007588" w:rsidP="00007588">
            <w:pPr>
              <w:rPr>
                <w:b/>
                <w:bCs/>
              </w:rPr>
            </w:pPr>
            <w:r w:rsidRPr="003D3DB3">
              <w:rPr>
                <w:rFonts w:ascii="仿宋_GB2312" w:eastAsia="仿宋_GB2312" w:hAnsi="仿宋" w:hint="eastAsia"/>
                <w:color w:val="404040" w:themeColor="text1" w:themeTint="BF"/>
                <w:sz w:val="24"/>
              </w:rPr>
              <w:t>示例：</w:t>
            </w:r>
            <w:r w:rsidRPr="003D3DB3">
              <w:rPr>
                <w:rFonts w:ascii="AdvOT863180fb" w:hAnsi="AdvOT863180fb" w:cs="AdvOT863180fb"/>
                <w:b/>
                <w:color w:val="000000"/>
                <w:szCs w:val="21"/>
              </w:rPr>
              <w:t>T</w:t>
            </w:r>
            <w:r w:rsidRPr="00007588">
              <w:rPr>
                <w:rFonts w:ascii="AdvOT863180fb" w:hAnsi="AdvOT863180fb" w:cs="AdvOT863180fb"/>
                <w:b/>
                <w:color w:val="000000"/>
                <w:szCs w:val="21"/>
              </w:rPr>
              <w:t>ao Zuo</w:t>
            </w:r>
            <w:r w:rsidRPr="00007588">
              <w:rPr>
                <w:rFonts w:ascii="AdvOT863180fb" w:hAnsi="AdvOT863180fb" w:cs="AdvOT863180fb"/>
                <w:color w:val="000000"/>
                <w:szCs w:val="21"/>
              </w:rPr>
              <w:t>, Zhaojie Li, Yingchun Lv, Gaofei Duan, Chunxia Wang, Qingjuan Tang, Changhu Xue</w:t>
            </w:r>
            <w:r w:rsidR="0028452C">
              <w:rPr>
                <w:rFonts w:ascii="AdvOT863180fb" w:hAnsi="AdvOT863180fb" w:cs="AdvOT863180fb" w:hint="eastAsia"/>
                <w:color w:val="000000"/>
                <w:szCs w:val="21"/>
              </w:rPr>
              <w:t>*</w:t>
            </w:r>
            <w:r w:rsidRPr="00007588">
              <w:rPr>
                <w:rFonts w:ascii="AdvOT863180fb" w:hAnsi="AdvOT863180fb" w:cs="AdvOT863180fb" w:hint="eastAsia"/>
                <w:color w:val="000000"/>
                <w:szCs w:val="21"/>
              </w:rPr>
              <w:t xml:space="preserve">. </w:t>
            </w:r>
            <w:r w:rsidRPr="00007588">
              <w:rPr>
                <w:rFonts w:ascii="AdvOT863180fb" w:hAnsi="AdvOT863180fb" w:cs="AdvOT863180fb"/>
                <w:color w:val="000000"/>
                <w:szCs w:val="21"/>
              </w:rPr>
              <w:t>Rapid identi</w:t>
            </w:r>
            <w:r w:rsidRPr="00007588">
              <w:rPr>
                <w:rFonts w:ascii="AdvOT863180fb" w:hAnsi="AdvOT863180fb" w:cs="AdvOT863180fb" w:hint="eastAsia"/>
                <w:color w:val="000000"/>
                <w:szCs w:val="21"/>
              </w:rPr>
              <w:t>f</w:t>
            </w:r>
            <w:r w:rsidRPr="00007588">
              <w:rPr>
                <w:rFonts w:ascii="AdvOT863180fb" w:hAnsi="AdvOT863180fb" w:cs="AdvOT863180fb"/>
                <w:color w:val="000000"/>
                <w:szCs w:val="21"/>
              </w:rPr>
              <w:t>ication of sea cucumber species with multiplex-PCR</w:t>
            </w:r>
            <w:r w:rsidRPr="00007588">
              <w:rPr>
                <w:rFonts w:ascii="AdvOT863180fb" w:hAnsi="AdvOT863180fb" w:cs="AdvOT863180fb" w:hint="eastAsia"/>
                <w:color w:val="000000"/>
                <w:szCs w:val="21"/>
              </w:rPr>
              <w:t xml:space="preserve">. </w:t>
            </w:r>
            <w:r w:rsidRPr="00007588">
              <w:rPr>
                <w:rFonts w:ascii="AdvOT863180fb" w:hAnsi="AdvOT863180fb" w:cs="AdvOT863180fb" w:hint="eastAsia"/>
                <w:i/>
                <w:color w:val="000000"/>
                <w:szCs w:val="21"/>
              </w:rPr>
              <w:t>Food control</w:t>
            </w:r>
            <w:r w:rsidRPr="00007588">
              <w:rPr>
                <w:rFonts w:ascii="AdvOT863180fb" w:hAnsi="AdvOT863180fb" w:cs="AdvOT863180fb" w:hint="eastAsia"/>
                <w:color w:val="000000"/>
                <w:szCs w:val="21"/>
              </w:rPr>
              <w:t xml:space="preserve">, 2012, </w:t>
            </w:r>
            <w:r w:rsidRPr="00007588">
              <w:rPr>
                <w:rFonts w:ascii="AdvOT863180fb" w:hAnsi="AdvOT863180fb" w:cs="AdvOT863180fb"/>
                <w:color w:val="000000"/>
                <w:szCs w:val="21"/>
              </w:rPr>
              <w:t>26(1)</w:t>
            </w:r>
            <w:r w:rsidRPr="00007588">
              <w:rPr>
                <w:rFonts w:ascii="AdvOT863180fb" w:hAnsi="AdvOT863180fb" w:cs="AdvOT863180fb" w:hint="eastAsia"/>
                <w:color w:val="000000"/>
                <w:szCs w:val="21"/>
              </w:rPr>
              <w:t>:58-62.</w:t>
            </w:r>
            <w:r w:rsidRPr="00007588">
              <w:rPr>
                <w:b/>
              </w:rPr>
              <w:t xml:space="preserve"> (SCI, </w:t>
            </w:r>
            <w:r>
              <w:rPr>
                <w:rFonts w:hint="eastAsia"/>
                <w:b/>
              </w:rPr>
              <w:t>IF=</w:t>
            </w:r>
            <w:r w:rsidRPr="00007588">
              <w:rPr>
                <w:b/>
              </w:rPr>
              <w:t>2.</w:t>
            </w:r>
            <w:r w:rsidRPr="00007588">
              <w:rPr>
                <w:rFonts w:hint="eastAsia"/>
                <w:b/>
              </w:rPr>
              <w:t>819</w:t>
            </w:r>
            <w:r>
              <w:rPr>
                <w:rFonts w:hint="eastAsia"/>
                <w:b/>
              </w:rPr>
              <w:t>，</w:t>
            </w:r>
            <w:r w:rsidRPr="00007588">
              <w:rPr>
                <w:rFonts w:hint="eastAsia"/>
                <w:b/>
              </w:rPr>
              <w:t xml:space="preserve"> </w:t>
            </w:r>
            <w:r>
              <w:rPr>
                <w:rFonts w:hint="eastAsia"/>
                <w:b/>
              </w:rPr>
              <w:t>中科院</w:t>
            </w:r>
            <w:r w:rsidR="006572F7">
              <w:rPr>
                <w:rFonts w:hint="eastAsia"/>
                <w:b/>
              </w:rPr>
              <w:t>大类</w:t>
            </w:r>
            <w:r>
              <w:rPr>
                <w:rFonts w:hint="eastAsia"/>
                <w:b/>
              </w:rPr>
              <w:t>分区：</w:t>
            </w:r>
            <w:r w:rsidRPr="00007588">
              <w:rPr>
                <w:rFonts w:hint="eastAsia"/>
                <w:b/>
              </w:rPr>
              <w:t xml:space="preserve"> 2</w:t>
            </w:r>
            <w:r w:rsidRPr="00007588">
              <w:rPr>
                <w:rFonts w:hint="eastAsia"/>
                <w:b/>
              </w:rPr>
              <w:t>区</w:t>
            </w:r>
            <w:r w:rsidRPr="00007588">
              <w:rPr>
                <w:rFonts w:hint="eastAsia"/>
                <w:b/>
              </w:rPr>
              <w:t xml:space="preserve"> </w:t>
            </w:r>
            <w:r>
              <w:rPr>
                <w:rFonts w:hint="eastAsia"/>
                <w:b/>
              </w:rPr>
              <w:t>，被引频次：</w:t>
            </w:r>
            <w:r>
              <w:rPr>
                <w:rFonts w:hint="eastAsia"/>
                <w:b/>
              </w:rPr>
              <w:t>2</w:t>
            </w:r>
            <w:r w:rsidR="00E82F7A">
              <w:rPr>
                <w:rFonts w:hint="eastAsia"/>
                <w:b/>
              </w:rPr>
              <w:t>)</w:t>
            </w:r>
          </w:p>
          <w:p w:rsidR="004674E6" w:rsidRPr="00007588" w:rsidRDefault="004674E6" w:rsidP="004674E6">
            <w:pPr>
              <w:jc w:val="left"/>
              <w:rPr>
                <w:rFonts w:ascii="仿宋_GB2312" w:eastAsia="仿宋_GB2312" w:hAnsi="仿宋"/>
                <w:color w:val="404040" w:themeColor="text1" w:themeTint="BF"/>
                <w:sz w:val="24"/>
                <w:highlight w:val="lightGray"/>
              </w:rPr>
            </w:pPr>
          </w:p>
          <w:p w:rsidR="00F35E15" w:rsidRPr="00426029" w:rsidRDefault="007807A6" w:rsidP="00426029">
            <w:pPr>
              <w:autoSpaceDE w:val="0"/>
              <w:autoSpaceDN w:val="0"/>
              <w:adjustRightInd w:val="0"/>
              <w:jc w:val="left"/>
              <w:rPr>
                <w:rFonts w:ascii="仿宋_GB2312" w:eastAsia="仿宋_GB2312" w:hAnsi="仿宋"/>
                <w:color w:val="404040" w:themeColor="text1" w:themeTint="BF"/>
                <w:sz w:val="28"/>
                <w:szCs w:val="28"/>
                <w:highlight w:val="lightGray"/>
              </w:rPr>
            </w:pPr>
            <w:r w:rsidRPr="00426029">
              <w:rPr>
                <w:rFonts w:ascii="CMBX10" w:eastAsiaTheme="minorEastAsia" w:hAnsi="CMBX10" w:cs="CMBX10" w:hint="eastAsia"/>
                <w:b/>
                <w:bCs/>
                <w:kern w:val="0"/>
                <w:sz w:val="30"/>
                <w:szCs w:val="30"/>
              </w:rPr>
              <w:t>Bianxia</w:t>
            </w:r>
            <w:r w:rsidRPr="00426029">
              <w:rPr>
                <w:rFonts w:ascii="CMBX10" w:eastAsiaTheme="minorEastAsia" w:hAnsi="CMBX10" w:cs="CMBX10"/>
                <w:b/>
                <w:bCs/>
                <w:kern w:val="0"/>
                <w:sz w:val="30"/>
                <w:szCs w:val="30"/>
              </w:rPr>
              <w:t xml:space="preserve"> </w:t>
            </w:r>
            <w:r w:rsidRPr="00426029">
              <w:rPr>
                <w:rFonts w:ascii="CMBX10" w:eastAsiaTheme="minorEastAsia" w:hAnsi="CMBX10" w:cs="CMBX10" w:hint="eastAsia"/>
                <w:b/>
                <w:bCs/>
                <w:kern w:val="0"/>
                <w:sz w:val="30"/>
                <w:szCs w:val="30"/>
              </w:rPr>
              <w:t>Yang</w:t>
            </w:r>
            <w:r>
              <w:rPr>
                <w:rFonts w:ascii="CMBX10" w:eastAsiaTheme="minorEastAsia" w:hAnsi="CMBX10" w:cs="CMBX10"/>
                <w:bCs/>
                <w:kern w:val="0"/>
                <w:sz w:val="30"/>
                <w:szCs w:val="30"/>
              </w:rPr>
              <w:t>, Hongrui Sun, Zhaosheng Feng</w:t>
            </w:r>
            <w:r w:rsidR="00426029">
              <w:rPr>
                <w:rFonts w:ascii="AdvOT863180fb" w:hAnsi="AdvOT863180fb" w:cs="AdvOT863180fb" w:hint="eastAsia"/>
                <w:color w:val="000000"/>
                <w:szCs w:val="21"/>
              </w:rPr>
              <w:t>*</w:t>
            </w:r>
            <w:r w:rsidR="00426029">
              <w:rPr>
                <w:rFonts w:ascii="AdvOT863180fb" w:hAnsi="AdvOT863180fb" w:cs="AdvOT863180fb"/>
                <w:color w:val="000000"/>
                <w:szCs w:val="21"/>
              </w:rPr>
              <w:t xml:space="preserve">. </w:t>
            </w:r>
            <w:r w:rsidRPr="007807A6">
              <w:rPr>
                <w:rFonts w:ascii="CMBX10" w:eastAsiaTheme="minorEastAsia" w:hAnsi="CMBX10" w:cs="CMBX10"/>
                <w:bCs/>
                <w:kern w:val="0"/>
                <w:sz w:val="30"/>
                <w:szCs w:val="30"/>
              </w:rPr>
              <w:t>Unilateral Global Bifurcation, Half-Linear</w:t>
            </w:r>
            <w:r>
              <w:rPr>
                <w:rFonts w:ascii="CMBX10" w:eastAsiaTheme="minorEastAsia" w:hAnsi="CMBX10" w:cs="CMBX10"/>
                <w:bCs/>
                <w:kern w:val="0"/>
                <w:sz w:val="30"/>
                <w:szCs w:val="30"/>
              </w:rPr>
              <w:t xml:space="preserve"> </w:t>
            </w:r>
            <w:r w:rsidRPr="007807A6">
              <w:rPr>
                <w:rFonts w:ascii="CMBX10" w:eastAsiaTheme="minorEastAsia" w:hAnsi="CMBX10" w:cs="CMBX10"/>
                <w:bCs/>
                <w:kern w:val="0"/>
                <w:sz w:val="30"/>
                <w:szCs w:val="30"/>
              </w:rPr>
              <w:t>Eigenvalues and Constant Sign Solutions</w:t>
            </w:r>
            <w:r>
              <w:rPr>
                <w:rFonts w:ascii="CMBX10" w:eastAsiaTheme="minorEastAsia" w:hAnsi="CMBX10" w:cs="CMBX10"/>
                <w:bCs/>
                <w:kern w:val="0"/>
                <w:sz w:val="30"/>
                <w:szCs w:val="30"/>
              </w:rPr>
              <w:t xml:space="preserve"> </w:t>
            </w:r>
            <w:r w:rsidRPr="007807A6">
              <w:rPr>
                <w:rFonts w:ascii="CMBX10" w:eastAsiaTheme="minorEastAsia" w:hAnsi="CMBX10" w:cs="CMBX10"/>
                <w:bCs/>
                <w:kern w:val="0"/>
                <w:sz w:val="30"/>
                <w:szCs w:val="30"/>
              </w:rPr>
              <w:t>for a Fractional Laplace Problem</w:t>
            </w:r>
            <w:r w:rsidR="00426029">
              <w:rPr>
                <w:rFonts w:ascii="CMBX10" w:eastAsiaTheme="minorEastAsia" w:hAnsi="CMBX10" w:cs="CMBX10"/>
                <w:bCs/>
                <w:kern w:val="0"/>
                <w:sz w:val="30"/>
                <w:szCs w:val="30"/>
              </w:rPr>
              <w:t>.</w:t>
            </w:r>
            <w:r w:rsidR="00426029">
              <w:rPr>
                <w:rFonts w:ascii="CMR9" w:eastAsiaTheme="minorEastAsia" w:hAnsi="CMR9" w:cs="CMR9"/>
                <w:kern w:val="0"/>
                <w:sz w:val="18"/>
                <w:szCs w:val="18"/>
              </w:rPr>
              <w:t xml:space="preserve"> </w:t>
            </w:r>
            <w:r w:rsidR="00426029" w:rsidRPr="00426029">
              <w:rPr>
                <w:rFonts w:ascii="CMBX10" w:eastAsiaTheme="minorEastAsia" w:hAnsi="CMBX10" w:cs="CMBX10"/>
                <w:bCs/>
                <w:kern w:val="0"/>
                <w:sz w:val="30"/>
                <w:szCs w:val="30"/>
              </w:rPr>
              <w:t>International Journal of Bifurcation and Chaos, 2017</w:t>
            </w:r>
            <w:r w:rsidR="00426029">
              <w:rPr>
                <w:rFonts w:ascii="CMBX10" w:eastAsiaTheme="minorEastAsia" w:hAnsi="CMBX10" w:cs="CMBX10"/>
                <w:bCs/>
                <w:kern w:val="0"/>
                <w:sz w:val="30"/>
                <w:szCs w:val="30"/>
              </w:rPr>
              <w:t xml:space="preserve">, </w:t>
            </w:r>
            <w:r w:rsidR="00426029" w:rsidRPr="00426029">
              <w:rPr>
                <w:rFonts w:ascii="CMBX10" w:eastAsiaTheme="minorEastAsia" w:hAnsi="CMBX10" w:cs="CMBX10"/>
                <w:bCs/>
                <w:kern w:val="0"/>
                <w:sz w:val="30"/>
                <w:szCs w:val="30"/>
              </w:rPr>
              <w:t>27</w:t>
            </w:r>
            <w:r w:rsidR="00426029">
              <w:rPr>
                <w:rFonts w:ascii="CMBX10" w:eastAsiaTheme="minorEastAsia" w:hAnsi="CMBX10" w:cs="CMBX10"/>
                <w:bCs/>
                <w:kern w:val="0"/>
                <w:sz w:val="30"/>
                <w:szCs w:val="30"/>
              </w:rPr>
              <w:t>(</w:t>
            </w:r>
            <w:r w:rsidR="00426029" w:rsidRPr="00426029">
              <w:rPr>
                <w:rFonts w:ascii="CMBX10" w:eastAsiaTheme="minorEastAsia" w:hAnsi="CMBX10" w:cs="CMBX10"/>
                <w:bCs/>
                <w:kern w:val="0"/>
                <w:sz w:val="30"/>
                <w:szCs w:val="30"/>
              </w:rPr>
              <w:t>1</w:t>
            </w:r>
            <w:r w:rsidR="00426029">
              <w:rPr>
                <w:rFonts w:ascii="CMBX10" w:eastAsiaTheme="minorEastAsia" w:hAnsi="CMBX10" w:cs="CMBX10"/>
                <w:bCs/>
                <w:kern w:val="0"/>
                <w:sz w:val="30"/>
                <w:szCs w:val="30"/>
              </w:rPr>
              <w:t>):</w:t>
            </w:r>
            <w:r w:rsidR="00426029" w:rsidRPr="00426029">
              <w:rPr>
                <w:rFonts w:ascii="CMBX10" w:eastAsiaTheme="minorEastAsia" w:hAnsi="CMBX10" w:cs="CMBX10"/>
                <w:bCs/>
                <w:kern w:val="0"/>
                <w:sz w:val="30"/>
                <w:szCs w:val="30"/>
              </w:rPr>
              <w:t xml:space="preserve"> 1750015 (14 pages)</w:t>
            </w:r>
            <w:r w:rsidR="00426029">
              <w:rPr>
                <w:rFonts w:ascii="CMBX10" w:eastAsiaTheme="minorEastAsia" w:hAnsi="CMBX10" w:cs="CMBX10"/>
                <w:bCs/>
                <w:kern w:val="0"/>
                <w:sz w:val="30"/>
                <w:szCs w:val="30"/>
              </w:rPr>
              <w:t xml:space="preserve">. (SCI, IF=1.501, </w:t>
            </w:r>
            <w:r w:rsidR="00426029" w:rsidRPr="00426029">
              <w:rPr>
                <w:rFonts w:ascii="CMBX10" w:eastAsiaTheme="minorEastAsia" w:hAnsi="CMBX10" w:cs="CMBX10" w:hint="eastAsia"/>
                <w:bCs/>
                <w:kern w:val="0"/>
                <w:sz w:val="30"/>
                <w:szCs w:val="30"/>
              </w:rPr>
              <w:t>中科院大类分区：</w:t>
            </w:r>
            <w:r w:rsidR="00426029" w:rsidRPr="00426029">
              <w:rPr>
                <w:rFonts w:ascii="CMBX10" w:eastAsiaTheme="minorEastAsia" w:hAnsi="CMBX10" w:cs="CMBX10" w:hint="eastAsia"/>
                <w:bCs/>
                <w:kern w:val="0"/>
                <w:sz w:val="30"/>
                <w:szCs w:val="30"/>
              </w:rPr>
              <w:t xml:space="preserve"> 2</w:t>
            </w:r>
            <w:r w:rsidR="00426029" w:rsidRPr="00426029">
              <w:rPr>
                <w:rFonts w:ascii="CMBX10" w:eastAsiaTheme="minorEastAsia" w:hAnsi="CMBX10" w:cs="CMBX10" w:hint="eastAsia"/>
                <w:bCs/>
                <w:kern w:val="0"/>
                <w:sz w:val="30"/>
                <w:szCs w:val="30"/>
              </w:rPr>
              <w:t>区</w:t>
            </w:r>
            <w:r w:rsidR="00426029" w:rsidRPr="00426029">
              <w:rPr>
                <w:rFonts w:ascii="CMBX10" w:eastAsiaTheme="minorEastAsia" w:hAnsi="CMBX10" w:cs="CMBX10" w:hint="eastAsia"/>
                <w:bCs/>
                <w:kern w:val="0"/>
                <w:sz w:val="30"/>
                <w:szCs w:val="30"/>
              </w:rPr>
              <w:t xml:space="preserve"> </w:t>
            </w:r>
            <w:r w:rsidR="00426029" w:rsidRPr="00426029">
              <w:rPr>
                <w:rFonts w:ascii="CMBX10" w:eastAsiaTheme="minorEastAsia" w:hAnsi="CMBX10" w:cs="CMBX10" w:hint="eastAsia"/>
                <w:bCs/>
                <w:kern w:val="0"/>
                <w:sz w:val="30"/>
                <w:szCs w:val="30"/>
              </w:rPr>
              <w:t>，被引频次：</w:t>
            </w:r>
            <w:r w:rsidR="00426029">
              <w:rPr>
                <w:rFonts w:ascii="CMBX10" w:eastAsiaTheme="minorEastAsia" w:hAnsi="CMBX10" w:cs="CMBX10"/>
                <w:bCs/>
                <w:kern w:val="0"/>
                <w:sz w:val="30"/>
                <w:szCs w:val="30"/>
              </w:rPr>
              <w:t>0)</w:t>
            </w: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8D3784" w:rsidTr="009F22FE">
        <w:trPr>
          <w:trHeight w:val="912"/>
          <w:jc w:val="center"/>
        </w:trPr>
        <w:tc>
          <w:tcPr>
            <w:tcW w:w="9501" w:type="dxa"/>
            <w:shd w:val="clear" w:color="auto" w:fill="auto"/>
            <w:vAlign w:val="center"/>
          </w:tcPr>
          <w:p w:rsidR="00F35E15" w:rsidRPr="00882C1F" w:rsidRDefault="00F35E15" w:rsidP="00F35E15">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请按照作者；论文题目；刊物名称；</w:t>
            </w:r>
            <w:r w:rsidR="004D56CA" w:rsidRPr="00882C1F">
              <w:rPr>
                <w:rFonts w:ascii="仿宋_GB2312" w:eastAsia="仿宋_GB2312" w:hAnsi="仿宋" w:hint="eastAsia"/>
                <w:b/>
                <w:color w:val="404040" w:themeColor="text1" w:themeTint="BF"/>
                <w:sz w:val="24"/>
                <w:shd w:val="pct15" w:color="auto" w:fill="FFFFFF"/>
              </w:rPr>
              <w:t>发表</w:t>
            </w:r>
            <w:r w:rsidR="004D56CA" w:rsidRPr="00882C1F">
              <w:rPr>
                <w:rFonts w:ascii="仿宋_GB2312" w:eastAsia="仿宋_GB2312" w:hAnsi="仿宋"/>
                <w:b/>
                <w:color w:val="404040" w:themeColor="text1" w:themeTint="BF"/>
                <w:sz w:val="24"/>
                <w:shd w:val="pct15" w:color="auto" w:fill="FFFFFF"/>
              </w:rPr>
              <w:t>日期；</w:t>
            </w:r>
            <w:r w:rsidR="004D56CA" w:rsidRPr="00882C1F">
              <w:rPr>
                <w:rFonts w:ascii="仿宋_GB2312" w:eastAsia="仿宋_GB2312" w:hAnsi="仿宋" w:hint="eastAsia"/>
                <w:b/>
                <w:color w:val="404040" w:themeColor="text1" w:themeTint="BF"/>
                <w:sz w:val="24"/>
                <w:shd w:val="pct15" w:color="auto" w:fill="FFFFFF"/>
              </w:rPr>
              <w:t>刊物类别</w:t>
            </w:r>
            <w:r w:rsidRPr="00882C1F">
              <w:rPr>
                <w:rFonts w:ascii="仿宋_GB2312" w:eastAsia="仿宋_GB2312" w:hAnsi="仿宋" w:hint="eastAsia"/>
                <w:b/>
                <w:color w:val="404040" w:themeColor="text1" w:themeTint="BF"/>
                <w:sz w:val="24"/>
                <w:shd w:val="pct15" w:color="auto" w:fill="FFFFFF"/>
              </w:rPr>
              <w:t>顺序填写</w:t>
            </w:r>
            <w:r w:rsidR="00882C1F">
              <w:rPr>
                <w:rFonts w:ascii="仿宋_GB2312" w:eastAsia="仿宋_GB2312" w:hAnsi="仿宋" w:hint="eastAsia"/>
                <w:b/>
                <w:color w:val="404040" w:themeColor="text1" w:themeTint="BF"/>
                <w:sz w:val="24"/>
                <w:shd w:val="pct15" w:color="auto" w:fill="FFFFFF"/>
              </w:rPr>
              <w:t>。</w:t>
            </w:r>
          </w:p>
          <w:p w:rsidR="001A1A50" w:rsidRPr="009F22FE" w:rsidRDefault="00426029" w:rsidP="009F22FE">
            <w:pPr>
              <w:jc w:val="left"/>
              <w:rPr>
                <w:b/>
                <w:sz w:val="32"/>
                <w:szCs w:val="32"/>
              </w:rPr>
            </w:pPr>
            <w:r w:rsidRPr="009F22FE">
              <w:rPr>
                <w:rFonts w:hint="eastAsia"/>
                <w:b/>
                <w:sz w:val="32"/>
                <w:szCs w:val="32"/>
              </w:rPr>
              <w:t>无</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七</w:t>
      </w:r>
      <w:r w:rsidR="002043A2">
        <w:rPr>
          <w:rFonts w:ascii="仿宋_GB2312" w:eastAsia="仿宋_GB2312" w:hAnsi="宋体" w:hint="eastAsia"/>
          <w:sz w:val="28"/>
          <w:szCs w:val="28"/>
        </w:rPr>
        <w:t>、</w:t>
      </w:r>
      <w:r w:rsidR="007A271A" w:rsidRPr="008D3784">
        <w:rPr>
          <w:rFonts w:ascii="仿宋_GB2312" w:eastAsia="仿宋_GB2312" w:hAnsi="宋体" w:hint="eastAsia"/>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7A271A" w:rsidRPr="008D3784" w:rsidTr="000E2CF2">
        <w:trPr>
          <w:trHeight w:val="624"/>
        </w:trPr>
        <w:tc>
          <w:tcPr>
            <w:tcW w:w="9555" w:type="dxa"/>
            <w:tcBorders>
              <w:top w:val="single" w:sz="6" w:space="0" w:color="auto"/>
            </w:tcBorders>
          </w:tcPr>
          <w:p w:rsidR="00A53B57" w:rsidRPr="008D3784" w:rsidRDefault="000E2CF2" w:rsidP="000E2CF2">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无</w:t>
            </w: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E55279" w:rsidRPr="008D3784" w:rsidTr="000E2CF2">
        <w:trPr>
          <w:trHeight w:val="608"/>
        </w:trPr>
        <w:tc>
          <w:tcPr>
            <w:tcW w:w="9555" w:type="dxa"/>
            <w:tcBorders>
              <w:top w:val="single" w:sz="6" w:space="0" w:color="auto"/>
            </w:tcBorders>
          </w:tcPr>
          <w:p w:rsidR="00DB1B12" w:rsidRPr="008D3784" w:rsidRDefault="000E2CF2" w:rsidP="000E2CF2">
            <w:pPr>
              <w:spacing w:line="440" w:lineRule="exact"/>
              <w:jc w:val="left"/>
              <w:rPr>
                <w:rFonts w:ascii="仿宋_GB2312" w:eastAsia="仿宋_GB2312" w:hAnsi="宋体"/>
                <w:kern w:val="0"/>
                <w:sz w:val="28"/>
                <w:szCs w:val="28"/>
              </w:rPr>
            </w:pPr>
            <w:r>
              <w:rPr>
                <w:rFonts w:ascii="仿宋_GB2312" w:eastAsia="仿宋_GB2312" w:hAnsi="宋体" w:hint="eastAsia"/>
                <w:kern w:val="0"/>
                <w:sz w:val="28"/>
                <w:szCs w:val="28"/>
              </w:rPr>
              <w:t>无</w:t>
            </w: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2530"/>
        </w:trPr>
        <w:tc>
          <w:tcPr>
            <w:tcW w:w="9540" w:type="dxa"/>
            <w:vAlign w:val="center"/>
          </w:tcPr>
          <w:p w:rsidR="007A271A" w:rsidRPr="00882C1F" w:rsidRDefault="005B1346" w:rsidP="005B1346">
            <w:pPr>
              <w:jc w:val="left"/>
              <w:rPr>
                <w:rFonts w:ascii="仿宋_GB2312" w:eastAsia="仿宋_GB2312" w:hAnsi="仿宋"/>
                <w:b/>
                <w:color w:val="404040" w:themeColor="text1" w:themeTint="BF"/>
                <w:sz w:val="24"/>
                <w:shd w:val="pct15" w:color="auto" w:fill="FFFFFF"/>
              </w:rPr>
            </w:pPr>
            <w:r w:rsidRPr="00882C1F">
              <w:rPr>
                <w:rFonts w:ascii="仿宋_GB2312" w:eastAsia="仿宋_GB2312" w:hAnsi="仿宋" w:hint="eastAsia"/>
                <w:b/>
                <w:color w:val="404040" w:themeColor="text1" w:themeTint="BF"/>
                <w:sz w:val="24"/>
                <w:shd w:val="pct15" w:color="auto" w:fill="FFFFFF"/>
              </w:rPr>
              <w:t>请按照授课门类；授课时数；授课对象（本科生、研究生）顺序填写</w:t>
            </w:r>
            <w:r w:rsidR="00882C1F">
              <w:rPr>
                <w:rFonts w:ascii="仿宋_GB2312" w:eastAsia="仿宋_GB2312" w:hAnsi="仿宋" w:hint="eastAsia"/>
                <w:b/>
                <w:color w:val="404040" w:themeColor="text1" w:themeTint="BF"/>
                <w:sz w:val="24"/>
                <w:shd w:val="pct15" w:color="auto" w:fill="FFFFFF"/>
              </w:rPr>
              <w:t>。</w:t>
            </w:r>
          </w:p>
          <w:p w:rsidR="005B1346" w:rsidRPr="008D3784" w:rsidRDefault="009F22FE" w:rsidP="005B1346">
            <w:pPr>
              <w:jc w:val="left"/>
              <w:rPr>
                <w:rFonts w:ascii="仿宋_GB2312" w:eastAsia="仿宋_GB2312" w:hAnsi="宋体"/>
                <w:sz w:val="28"/>
                <w:szCs w:val="28"/>
              </w:rPr>
            </w:pPr>
            <w:r>
              <w:rPr>
                <w:rFonts w:ascii="仿宋_GB2312" w:eastAsia="仿宋_GB2312" w:hAnsi="宋体" w:hint="eastAsia"/>
                <w:sz w:val="28"/>
                <w:szCs w:val="28"/>
              </w:rPr>
              <w:t>2016-2017</w:t>
            </w:r>
            <w:r w:rsidR="00A9656F">
              <w:rPr>
                <w:rFonts w:ascii="仿宋_GB2312" w:eastAsia="仿宋_GB2312" w:hAnsi="宋体" w:hint="eastAsia"/>
                <w:sz w:val="28"/>
                <w:szCs w:val="28"/>
              </w:rPr>
              <w:t>第一学期；线性代数II；40学时；水利类1605-1608本科生</w:t>
            </w:r>
          </w:p>
          <w:p w:rsidR="005B1346" w:rsidRPr="008D3784" w:rsidRDefault="00A9656F" w:rsidP="005B1346">
            <w:pPr>
              <w:jc w:val="left"/>
              <w:rPr>
                <w:rFonts w:ascii="仿宋_GB2312" w:eastAsia="仿宋_GB2312" w:hAnsi="宋体"/>
                <w:sz w:val="28"/>
                <w:szCs w:val="28"/>
              </w:rPr>
            </w:pPr>
            <w:r>
              <w:rPr>
                <w:rFonts w:ascii="仿宋_GB2312" w:eastAsia="仿宋_GB2312" w:hAnsi="宋体" w:hint="eastAsia"/>
                <w:sz w:val="28"/>
                <w:szCs w:val="28"/>
              </w:rPr>
              <w:t xml:space="preserve">                   线性代数II；40学时；林化15</w:t>
            </w:r>
            <w:r w:rsidR="00544F5E">
              <w:rPr>
                <w:rFonts w:ascii="仿宋_GB2312" w:eastAsia="仿宋_GB2312" w:hAnsi="宋体" w:hint="eastAsia"/>
                <w:sz w:val="28"/>
                <w:szCs w:val="28"/>
              </w:rPr>
              <w:t>0</w:t>
            </w:r>
            <w:r>
              <w:rPr>
                <w:rFonts w:ascii="仿宋_GB2312" w:eastAsia="仿宋_GB2312" w:hAnsi="宋体" w:hint="eastAsia"/>
                <w:sz w:val="28"/>
                <w:szCs w:val="28"/>
              </w:rPr>
              <w:t>1、15</w:t>
            </w:r>
            <w:r w:rsidR="00544F5E">
              <w:rPr>
                <w:rFonts w:ascii="仿宋_GB2312" w:eastAsia="仿宋_GB2312" w:hAnsi="宋体" w:hint="eastAsia"/>
                <w:sz w:val="28"/>
                <w:szCs w:val="28"/>
              </w:rPr>
              <w:t>0</w:t>
            </w:r>
            <w:r>
              <w:rPr>
                <w:rFonts w:ascii="仿宋_GB2312" w:eastAsia="仿宋_GB2312" w:hAnsi="宋体" w:hint="eastAsia"/>
                <w:sz w:val="28"/>
                <w:szCs w:val="28"/>
              </w:rPr>
              <w:t>2本科生</w:t>
            </w:r>
          </w:p>
          <w:p w:rsidR="005B1346" w:rsidRPr="008D3784" w:rsidRDefault="00A9656F" w:rsidP="005B1346">
            <w:pPr>
              <w:jc w:val="left"/>
              <w:rPr>
                <w:rFonts w:ascii="仿宋_GB2312" w:eastAsia="仿宋_GB2312" w:hAnsi="宋体"/>
                <w:sz w:val="28"/>
                <w:szCs w:val="28"/>
              </w:rPr>
            </w:pPr>
            <w:r>
              <w:rPr>
                <w:rFonts w:ascii="仿宋_GB2312" w:eastAsia="仿宋_GB2312" w:hAnsi="宋体" w:hint="eastAsia"/>
                <w:sz w:val="28"/>
                <w:szCs w:val="28"/>
              </w:rPr>
              <w:t xml:space="preserve">                   常微分方程；56学时；信计15</w:t>
            </w:r>
            <w:r w:rsidR="00544F5E">
              <w:rPr>
                <w:rFonts w:ascii="仿宋_GB2312" w:eastAsia="仿宋_GB2312" w:hAnsi="宋体" w:hint="eastAsia"/>
                <w:sz w:val="28"/>
                <w:szCs w:val="28"/>
              </w:rPr>
              <w:t>0</w:t>
            </w:r>
            <w:r>
              <w:rPr>
                <w:rFonts w:ascii="仿宋_GB2312" w:eastAsia="仿宋_GB2312" w:hAnsi="宋体" w:hint="eastAsia"/>
                <w:sz w:val="28"/>
                <w:szCs w:val="28"/>
              </w:rPr>
              <w:t>1、15</w:t>
            </w:r>
            <w:r w:rsidR="00544F5E">
              <w:rPr>
                <w:rFonts w:ascii="仿宋_GB2312" w:eastAsia="仿宋_GB2312" w:hAnsi="宋体" w:hint="eastAsia"/>
                <w:sz w:val="28"/>
                <w:szCs w:val="28"/>
              </w:rPr>
              <w:t>0</w:t>
            </w:r>
            <w:r>
              <w:rPr>
                <w:rFonts w:ascii="仿宋_GB2312" w:eastAsia="仿宋_GB2312" w:hAnsi="宋体" w:hint="eastAsia"/>
                <w:sz w:val="28"/>
                <w:szCs w:val="28"/>
              </w:rPr>
              <w:t>2本科生.</w:t>
            </w:r>
          </w:p>
          <w:p w:rsidR="00A9656F" w:rsidRPr="008D3784" w:rsidRDefault="00A9656F" w:rsidP="00A9656F">
            <w:pPr>
              <w:jc w:val="left"/>
              <w:rPr>
                <w:rFonts w:ascii="仿宋_GB2312" w:eastAsia="仿宋_GB2312" w:hAnsi="宋体"/>
                <w:sz w:val="28"/>
                <w:szCs w:val="28"/>
              </w:rPr>
            </w:pPr>
            <w:r>
              <w:rPr>
                <w:rFonts w:ascii="仿宋_GB2312" w:eastAsia="仿宋_GB2312" w:hAnsi="宋体" w:hint="eastAsia"/>
                <w:sz w:val="28"/>
                <w:szCs w:val="28"/>
              </w:rPr>
              <w:t>2016-2017第二学期；线性代数I；32学时；园艺1601-1603本科生</w:t>
            </w:r>
          </w:p>
          <w:p w:rsidR="00A9656F" w:rsidRPr="008D3784" w:rsidRDefault="00A9656F" w:rsidP="00A9656F">
            <w:pPr>
              <w:jc w:val="left"/>
              <w:rPr>
                <w:rFonts w:ascii="仿宋_GB2312" w:eastAsia="仿宋_GB2312" w:hAnsi="宋体"/>
                <w:sz w:val="28"/>
                <w:szCs w:val="28"/>
              </w:rPr>
            </w:pPr>
            <w:r>
              <w:rPr>
                <w:rFonts w:ascii="仿宋_GB2312" w:eastAsia="仿宋_GB2312" w:hAnsi="宋体" w:hint="eastAsia"/>
                <w:sz w:val="28"/>
                <w:szCs w:val="28"/>
              </w:rPr>
              <w:t xml:space="preserve">                   线性代数I；32学时；动医1604-1606本科生</w:t>
            </w:r>
          </w:p>
          <w:p w:rsidR="00A9656F" w:rsidRPr="008D3784" w:rsidRDefault="00A9656F" w:rsidP="00A9656F">
            <w:pPr>
              <w:jc w:val="left"/>
              <w:rPr>
                <w:rFonts w:ascii="仿宋_GB2312" w:eastAsia="仿宋_GB2312" w:hAnsi="宋体"/>
                <w:sz w:val="28"/>
                <w:szCs w:val="28"/>
              </w:rPr>
            </w:pPr>
            <w:r>
              <w:rPr>
                <w:rFonts w:ascii="仿宋_GB2312" w:eastAsia="仿宋_GB2312" w:hAnsi="宋体" w:hint="eastAsia"/>
                <w:sz w:val="28"/>
                <w:szCs w:val="28"/>
              </w:rPr>
              <w:t xml:space="preserve">                   偏微分方程；48学时；信计15</w:t>
            </w:r>
            <w:r w:rsidR="00544F5E">
              <w:rPr>
                <w:rFonts w:ascii="仿宋_GB2312" w:eastAsia="仿宋_GB2312" w:hAnsi="宋体" w:hint="eastAsia"/>
                <w:sz w:val="28"/>
                <w:szCs w:val="28"/>
              </w:rPr>
              <w:t>0</w:t>
            </w:r>
            <w:r>
              <w:rPr>
                <w:rFonts w:ascii="仿宋_GB2312" w:eastAsia="仿宋_GB2312" w:hAnsi="宋体" w:hint="eastAsia"/>
                <w:sz w:val="28"/>
                <w:szCs w:val="28"/>
              </w:rPr>
              <w:t>1、15</w:t>
            </w:r>
            <w:r w:rsidR="00544F5E">
              <w:rPr>
                <w:rFonts w:ascii="仿宋_GB2312" w:eastAsia="仿宋_GB2312" w:hAnsi="宋体" w:hint="eastAsia"/>
                <w:sz w:val="28"/>
                <w:szCs w:val="28"/>
              </w:rPr>
              <w:t>0</w:t>
            </w:r>
            <w:r>
              <w:rPr>
                <w:rFonts w:ascii="仿宋_GB2312" w:eastAsia="仿宋_GB2312" w:hAnsi="宋体" w:hint="eastAsia"/>
                <w:sz w:val="28"/>
                <w:szCs w:val="28"/>
              </w:rPr>
              <w:t>2本科生.</w:t>
            </w:r>
          </w:p>
          <w:p w:rsidR="00A9656F" w:rsidRPr="008D3784" w:rsidRDefault="00A9656F" w:rsidP="00A9656F">
            <w:pPr>
              <w:jc w:val="left"/>
              <w:rPr>
                <w:rFonts w:ascii="仿宋_GB2312" w:eastAsia="仿宋_GB2312" w:hAnsi="宋体"/>
                <w:sz w:val="28"/>
                <w:szCs w:val="28"/>
              </w:rPr>
            </w:pPr>
            <w:r>
              <w:rPr>
                <w:rFonts w:ascii="仿宋_GB2312" w:eastAsia="仿宋_GB2312" w:hAnsi="宋体" w:hint="eastAsia"/>
                <w:sz w:val="28"/>
                <w:szCs w:val="28"/>
              </w:rPr>
              <w:t>2017-2018第一学期；线性代数II；40学时；风景园林1601、1602本科生</w:t>
            </w:r>
          </w:p>
          <w:p w:rsidR="00A9656F" w:rsidRDefault="00A9656F" w:rsidP="00A9656F">
            <w:pPr>
              <w:jc w:val="left"/>
              <w:rPr>
                <w:rFonts w:ascii="仿宋_GB2312" w:eastAsia="仿宋_GB2312" w:hAnsi="宋体"/>
                <w:sz w:val="28"/>
                <w:szCs w:val="28"/>
              </w:rPr>
            </w:pPr>
            <w:r>
              <w:rPr>
                <w:rFonts w:ascii="仿宋_GB2312" w:eastAsia="仿宋_GB2312" w:hAnsi="宋体" w:hint="eastAsia"/>
                <w:sz w:val="28"/>
                <w:szCs w:val="28"/>
              </w:rPr>
              <w:t xml:space="preserve">                   线性代数I；32学时；公管1601、1602本科生</w:t>
            </w:r>
          </w:p>
          <w:p w:rsidR="00A9656F" w:rsidRDefault="00A9656F" w:rsidP="00A9656F">
            <w:pPr>
              <w:jc w:val="left"/>
              <w:rPr>
                <w:rFonts w:ascii="仿宋_GB2312" w:eastAsia="仿宋_GB2312" w:hAnsi="宋体"/>
                <w:sz w:val="28"/>
                <w:szCs w:val="28"/>
              </w:rPr>
            </w:pPr>
            <w:r>
              <w:rPr>
                <w:rFonts w:ascii="仿宋_GB2312" w:eastAsia="仿宋_GB2312" w:hAnsi="宋体" w:hint="eastAsia"/>
                <w:sz w:val="28"/>
                <w:szCs w:val="28"/>
              </w:rPr>
              <w:t xml:space="preserve">                   线性代数I；32学时；</w:t>
            </w:r>
            <w:r w:rsidR="00544F5E">
              <w:rPr>
                <w:rFonts w:ascii="仿宋_GB2312" w:eastAsia="仿宋_GB2312" w:hAnsi="宋体" w:hint="eastAsia"/>
                <w:sz w:val="28"/>
                <w:szCs w:val="28"/>
              </w:rPr>
              <w:t>生物类</w:t>
            </w:r>
            <w:r>
              <w:rPr>
                <w:rFonts w:ascii="仿宋_GB2312" w:eastAsia="仿宋_GB2312" w:hAnsi="宋体" w:hint="eastAsia"/>
                <w:sz w:val="28"/>
                <w:szCs w:val="28"/>
              </w:rPr>
              <w:t>160</w:t>
            </w:r>
            <w:r w:rsidR="00544F5E">
              <w:rPr>
                <w:rFonts w:ascii="仿宋_GB2312" w:eastAsia="仿宋_GB2312" w:hAnsi="宋体" w:hint="eastAsia"/>
                <w:sz w:val="28"/>
                <w:szCs w:val="28"/>
              </w:rPr>
              <w:t>8-</w:t>
            </w:r>
            <w:r>
              <w:rPr>
                <w:rFonts w:ascii="仿宋_GB2312" w:eastAsia="仿宋_GB2312" w:hAnsi="宋体" w:hint="eastAsia"/>
                <w:sz w:val="28"/>
                <w:szCs w:val="28"/>
              </w:rPr>
              <w:t>16</w:t>
            </w:r>
            <w:r w:rsidR="00544F5E">
              <w:rPr>
                <w:rFonts w:ascii="仿宋_GB2312" w:eastAsia="仿宋_GB2312" w:hAnsi="宋体" w:hint="eastAsia"/>
                <w:sz w:val="28"/>
                <w:szCs w:val="28"/>
              </w:rPr>
              <w:t>10</w:t>
            </w:r>
            <w:r>
              <w:rPr>
                <w:rFonts w:ascii="仿宋_GB2312" w:eastAsia="仿宋_GB2312" w:hAnsi="宋体" w:hint="eastAsia"/>
                <w:sz w:val="28"/>
                <w:szCs w:val="28"/>
              </w:rPr>
              <w:t>本科生</w:t>
            </w:r>
          </w:p>
          <w:p w:rsidR="00544F5E" w:rsidRPr="008D3784" w:rsidRDefault="00544F5E" w:rsidP="00A9656F">
            <w:pPr>
              <w:jc w:val="left"/>
              <w:rPr>
                <w:rFonts w:ascii="仿宋_GB2312" w:eastAsia="仿宋_GB2312" w:hAnsi="宋体"/>
                <w:sz w:val="28"/>
                <w:szCs w:val="28"/>
              </w:rPr>
            </w:pPr>
            <w:r>
              <w:rPr>
                <w:rFonts w:ascii="仿宋_GB2312" w:eastAsia="仿宋_GB2312" w:hAnsi="宋体" w:hint="eastAsia"/>
                <w:sz w:val="28"/>
                <w:szCs w:val="28"/>
              </w:rPr>
              <w:t xml:space="preserve">                   线性代数II；40学时；电信1601、1602、车辆1601、1602本科生</w:t>
            </w:r>
          </w:p>
          <w:p w:rsidR="00A9656F" w:rsidRPr="008D3784" w:rsidRDefault="00A9656F" w:rsidP="00A9656F">
            <w:pPr>
              <w:jc w:val="left"/>
              <w:rPr>
                <w:rFonts w:ascii="仿宋_GB2312" w:eastAsia="仿宋_GB2312" w:hAnsi="宋体"/>
                <w:sz w:val="28"/>
                <w:szCs w:val="28"/>
              </w:rPr>
            </w:pPr>
            <w:r>
              <w:rPr>
                <w:rFonts w:ascii="仿宋_GB2312" w:eastAsia="仿宋_GB2312" w:hAnsi="宋体" w:hint="eastAsia"/>
                <w:sz w:val="28"/>
                <w:szCs w:val="28"/>
              </w:rPr>
              <w:t xml:space="preserve">                   常微分方程；56学时；信计1</w:t>
            </w:r>
            <w:r w:rsidR="00544F5E">
              <w:rPr>
                <w:rFonts w:ascii="仿宋_GB2312" w:eastAsia="仿宋_GB2312" w:hAnsi="宋体" w:hint="eastAsia"/>
                <w:sz w:val="28"/>
                <w:szCs w:val="28"/>
              </w:rPr>
              <w:t>60</w:t>
            </w:r>
            <w:r>
              <w:rPr>
                <w:rFonts w:ascii="仿宋_GB2312" w:eastAsia="仿宋_GB2312" w:hAnsi="宋体" w:hint="eastAsia"/>
                <w:sz w:val="28"/>
                <w:szCs w:val="28"/>
              </w:rPr>
              <w:t>1、1</w:t>
            </w:r>
            <w:r w:rsidR="00544F5E">
              <w:rPr>
                <w:rFonts w:ascii="仿宋_GB2312" w:eastAsia="仿宋_GB2312" w:hAnsi="宋体" w:hint="eastAsia"/>
                <w:sz w:val="28"/>
                <w:szCs w:val="28"/>
              </w:rPr>
              <w:t>60</w:t>
            </w:r>
            <w:r>
              <w:rPr>
                <w:rFonts w:ascii="仿宋_GB2312" w:eastAsia="仿宋_GB2312" w:hAnsi="宋体" w:hint="eastAsia"/>
                <w:sz w:val="28"/>
                <w:szCs w:val="28"/>
              </w:rPr>
              <w:t>2本科生.</w:t>
            </w:r>
          </w:p>
          <w:p w:rsidR="005B1346" w:rsidRDefault="00544F5E" w:rsidP="005B1346">
            <w:pPr>
              <w:jc w:val="left"/>
              <w:rPr>
                <w:rFonts w:ascii="仿宋_GB2312" w:eastAsia="仿宋_GB2312" w:hAnsi="宋体"/>
                <w:sz w:val="28"/>
                <w:szCs w:val="28"/>
              </w:rPr>
            </w:pPr>
            <w:r>
              <w:rPr>
                <w:rFonts w:ascii="仿宋_GB2312" w:eastAsia="仿宋_GB2312" w:hAnsi="宋体" w:hint="eastAsia"/>
                <w:sz w:val="28"/>
                <w:szCs w:val="28"/>
              </w:rPr>
              <w:t>2017-2018第二学期；泛函分析；56学时；信计1601、1602本科生</w:t>
            </w:r>
          </w:p>
          <w:p w:rsidR="005B1346" w:rsidRPr="008D3784" w:rsidRDefault="00544F5E" w:rsidP="005B1346">
            <w:pPr>
              <w:jc w:val="left"/>
              <w:rPr>
                <w:rFonts w:ascii="仿宋_GB2312" w:eastAsia="仿宋_GB2312" w:hAnsi="宋体"/>
                <w:sz w:val="28"/>
                <w:szCs w:val="28"/>
              </w:rPr>
            </w:pPr>
            <w:r>
              <w:rPr>
                <w:rFonts w:ascii="仿宋_GB2312" w:eastAsia="仿宋_GB2312" w:hAnsi="宋体" w:hint="eastAsia"/>
                <w:sz w:val="28"/>
                <w:szCs w:val="28"/>
              </w:rPr>
              <w:t xml:space="preserve">                    泛函分析；48学时；数学类专业研究生</w:t>
            </w:r>
          </w:p>
        </w:tc>
      </w:tr>
    </w:tbl>
    <w:p w:rsidR="009F22FE" w:rsidRDefault="009F22FE" w:rsidP="007A271A">
      <w:pPr>
        <w:rPr>
          <w:rFonts w:ascii="仿宋_GB2312" w:eastAsia="仿宋_GB2312" w:hAnsi="宋体"/>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B000DE" w:rsidRDefault="00BE67B8" w:rsidP="00D3479D">
            <w:pPr>
              <w:ind w:firstLineChars="100" w:firstLine="280"/>
              <w:rPr>
                <w:rFonts w:ascii="仿宋_GB2312" w:eastAsia="仿宋_GB2312" w:hAnsi="宋体"/>
                <w:sz w:val="28"/>
                <w:szCs w:val="28"/>
              </w:rPr>
            </w:pPr>
            <w:r>
              <w:rPr>
                <w:rFonts w:ascii="仿宋_GB2312" w:eastAsia="仿宋_GB2312" w:hAnsi="宋体" w:hint="eastAsia"/>
                <w:sz w:val="28"/>
                <w:szCs w:val="28"/>
              </w:rPr>
              <w:t>2016年5月20-22日在华中</w:t>
            </w:r>
            <w:r w:rsidR="00D3479D">
              <w:rPr>
                <w:rFonts w:ascii="仿宋_GB2312" w:eastAsia="仿宋_GB2312" w:hAnsi="宋体" w:hint="eastAsia"/>
                <w:sz w:val="28"/>
                <w:szCs w:val="28"/>
              </w:rPr>
              <w:t>师</w:t>
            </w:r>
            <w:r w:rsidR="00994B4B">
              <w:rPr>
                <w:rFonts w:ascii="仿宋_GB2312" w:eastAsia="仿宋_GB2312" w:hAnsi="宋体" w:hint="eastAsia"/>
                <w:sz w:val="28"/>
                <w:szCs w:val="28"/>
              </w:rPr>
              <w:t>范大学参加了非线性分析国际会议暨第十九届全国非线性泛函分析会议；</w:t>
            </w:r>
          </w:p>
          <w:p w:rsidR="00994B4B" w:rsidRDefault="00994B4B" w:rsidP="00994B4B">
            <w:pPr>
              <w:rPr>
                <w:rFonts w:ascii="仿宋_GB2312" w:eastAsia="仿宋_GB2312" w:hAnsi="宋体"/>
                <w:sz w:val="28"/>
                <w:szCs w:val="28"/>
              </w:rPr>
            </w:pPr>
            <w:r>
              <w:rPr>
                <w:rFonts w:ascii="仿宋_GB2312" w:eastAsia="仿宋_GB2312" w:hAnsi="宋体" w:hint="eastAsia"/>
                <w:sz w:val="28"/>
                <w:szCs w:val="28"/>
              </w:rPr>
              <w:t xml:space="preserve">  2017年</w:t>
            </w:r>
            <w:r>
              <w:rPr>
                <w:rFonts w:ascii="仿宋_GB2312" w:eastAsia="仿宋_GB2312" w:hAnsi="宋体" w:hint="eastAsia"/>
                <w:sz w:val="28"/>
                <w:szCs w:val="28"/>
              </w:rPr>
              <w:t>8月19-22日</w:t>
            </w:r>
            <w:r>
              <w:rPr>
                <w:rFonts w:ascii="仿宋_GB2312" w:eastAsia="仿宋_GB2312" w:hAnsi="宋体" w:hint="eastAsia"/>
                <w:sz w:val="28"/>
                <w:szCs w:val="28"/>
              </w:rPr>
              <w:t>在西北师范大学参加了</w:t>
            </w:r>
            <w:r w:rsidRPr="00CC74F3">
              <w:rPr>
                <w:rFonts w:ascii="仿宋_GB2312" w:eastAsia="仿宋_GB2312" w:hAnsi="宋体"/>
                <w:sz w:val="28"/>
                <w:szCs w:val="28"/>
              </w:rPr>
              <w:t>第六届全国数学文化论坛学术会议</w:t>
            </w:r>
            <w:r>
              <w:rPr>
                <w:rFonts w:ascii="仿宋_GB2312" w:eastAsia="仿宋_GB2312" w:hAnsi="宋体" w:hint="eastAsia"/>
                <w:sz w:val="28"/>
                <w:szCs w:val="28"/>
              </w:rPr>
              <w:t>；</w:t>
            </w:r>
          </w:p>
          <w:p w:rsidR="00994B4B" w:rsidRPr="008D3784" w:rsidRDefault="00994B4B" w:rsidP="00994B4B">
            <w:pPr>
              <w:rPr>
                <w:rFonts w:ascii="仿宋_GB2312" w:eastAsia="仿宋_GB2312" w:hAnsi="宋体" w:hint="eastAsia"/>
                <w:sz w:val="28"/>
                <w:szCs w:val="28"/>
              </w:rPr>
            </w:pPr>
            <w:r>
              <w:rPr>
                <w:rFonts w:ascii="仿宋_GB2312" w:eastAsia="仿宋_GB2312" w:hAnsi="宋体" w:hint="eastAsia"/>
                <w:sz w:val="28"/>
                <w:szCs w:val="28"/>
              </w:rPr>
              <w:t xml:space="preserve">  2018年</w:t>
            </w:r>
            <w:r>
              <w:rPr>
                <w:rFonts w:ascii="仿宋_GB2312" w:eastAsia="仿宋_GB2312" w:hAnsi="宋体" w:hint="eastAsia"/>
                <w:sz w:val="28"/>
                <w:szCs w:val="28"/>
              </w:rPr>
              <w:t>8月17-21日在兰州大学参加了全国群论会议</w:t>
            </w: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t>十</w:t>
      </w:r>
      <w:r w:rsidR="00B63EF6">
        <w:rPr>
          <w:rFonts w:ascii="仿宋_GB2312" w:eastAsia="仿宋_GB2312" w:hAnsi="宋体" w:hint="eastAsia"/>
          <w:sz w:val="28"/>
          <w:szCs w:val="28"/>
        </w:rPr>
        <w:t>一</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780"/>
        </w:trPr>
        <w:tc>
          <w:tcPr>
            <w:tcW w:w="9540" w:type="dxa"/>
          </w:tcPr>
          <w:p w:rsidR="007A271A" w:rsidRDefault="00D3479D" w:rsidP="00BC6CF4">
            <w:pPr>
              <w:rPr>
                <w:rFonts w:ascii="仿宋_GB2312" w:eastAsia="仿宋_GB2312" w:hAnsi="宋体"/>
                <w:sz w:val="28"/>
                <w:szCs w:val="28"/>
              </w:rPr>
            </w:pPr>
            <w:r>
              <w:rPr>
                <w:rFonts w:ascii="仿宋_GB2312" w:eastAsia="仿宋_GB2312" w:hAnsi="宋体" w:hint="eastAsia"/>
                <w:sz w:val="28"/>
                <w:szCs w:val="28"/>
              </w:rPr>
              <w:t xml:space="preserve"> </w:t>
            </w:r>
            <w:r w:rsidR="00B25C53">
              <w:rPr>
                <w:rFonts w:ascii="仿宋_GB2312" w:eastAsia="仿宋_GB2312" w:hAnsi="宋体"/>
                <w:sz w:val="28"/>
                <w:szCs w:val="28"/>
              </w:rPr>
              <w:t xml:space="preserve"> </w:t>
            </w:r>
            <w:r>
              <w:rPr>
                <w:rFonts w:ascii="仿宋_GB2312" w:eastAsia="仿宋_GB2312" w:hAnsi="宋体" w:hint="eastAsia"/>
                <w:sz w:val="28"/>
                <w:szCs w:val="28"/>
              </w:rPr>
              <w:t>购买了笔记本电脑1台，打印机2台，购买了打印纸、笔记本、无尘粉笔等</w:t>
            </w:r>
            <w:r w:rsidR="00B25C53">
              <w:rPr>
                <w:rFonts w:ascii="仿宋_GB2312" w:eastAsia="仿宋_GB2312" w:hAnsi="宋体" w:hint="eastAsia"/>
                <w:sz w:val="28"/>
                <w:szCs w:val="28"/>
              </w:rPr>
              <w:t>易耗办公用品；</w:t>
            </w:r>
          </w:p>
          <w:p w:rsidR="00B25C53" w:rsidRDefault="00B25C53" w:rsidP="00BC6CF4">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2016年在华中师范大学参加了非线性分析国际会议暨第十九届全国非线性泛函分析会议；</w:t>
            </w:r>
          </w:p>
          <w:p w:rsidR="00CC74F3" w:rsidRDefault="00CC74F3" w:rsidP="00BC6CF4">
            <w:pPr>
              <w:rPr>
                <w:rFonts w:ascii="仿宋_GB2312" w:eastAsia="仿宋_GB2312" w:hAnsi="宋体"/>
                <w:sz w:val="28"/>
                <w:szCs w:val="28"/>
              </w:rPr>
            </w:pPr>
            <w:r>
              <w:rPr>
                <w:rFonts w:ascii="仿宋_GB2312" w:eastAsia="仿宋_GB2312" w:hAnsi="宋体" w:hint="eastAsia"/>
                <w:sz w:val="28"/>
                <w:szCs w:val="28"/>
              </w:rPr>
              <w:t xml:space="preserve">  2017年在西北师范大学参加了</w:t>
            </w:r>
            <w:r w:rsidRPr="00CC74F3">
              <w:rPr>
                <w:rFonts w:ascii="仿宋_GB2312" w:eastAsia="仿宋_GB2312" w:hAnsi="宋体"/>
                <w:sz w:val="28"/>
                <w:szCs w:val="28"/>
              </w:rPr>
              <w:t>第六届全国数学文化论坛学术会议</w:t>
            </w:r>
            <w:r>
              <w:rPr>
                <w:rFonts w:ascii="仿宋_GB2312" w:eastAsia="仿宋_GB2312" w:hAnsi="宋体" w:hint="eastAsia"/>
                <w:sz w:val="28"/>
                <w:szCs w:val="28"/>
              </w:rPr>
              <w:t>；</w:t>
            </w:r>
          </w:p>
          <w:p w:rsidR="00CC74F3" w:rsidRPr="008D3784" w:rsidRDefault="00CC74F3" w:rsidP="00BC6CF4">
            <w:pPr>
              <w:rPr>
                <w:rFonts w:ascii="仿宋_GB2312" w:eastAsia="仿宋_GB2312" w:hAnsi="宋体"/>
                <w:sz w:val="28"/>
                <w:szCs w:val="28"/>
              </w:rPr>
            </w:pPr>
            <w:r>
              <w:rPr>
                <w:rFonts w:ascii="仿宋_GB2312" w:eastAsia="仿宋_GB2312" w:hAnsi="宋体" w:hint="eastAsia"/>
                <w:sz w:val="28"/>
                <w:szCs w:val="28"/>
              </w:rPr>
              <w:t xml:space="preserve">  2018年在兰州大学参加了全国群论会议；</w:t>
            </w:r>
          </w:p>
          <w:p w:rsidR="007A271A" w:rsidRDefault="00B25C53" w:rsidP="00BC6CF4">
            <w:pPr>
              <w:rPr>
                <w:rFonts w:ascii="仿宋_GB2312" w:eastAsia="仿宋_GB2312" w:hAnsi="宋体"/>
                <w:sz w:val="28"/>
                <w:szCs w:val="28"/>
              </w:rPr>
            </w:pPr>
            <w:r>
              <w:rPr>
                <w:rFonts w:ascii="仿宋_GB2312" w:eastAsia="仿宋_GB2312" w:hAnsi="宋体" w:hint="eastAsia"/>
                <w:sz w:val="28"/>
                <w:szCs w:val="28"/>
              </w:rPr>
              <w:t xml:space="preserve"> </w:t>
            </w:r>
            <w:r w:rsidR="00CC74F3">
              <w:rPr>
                <w:rFonts w:ascii="仿宋_GB2312" w:eastAsia="仿宋_GB2312" w:hAnsi="宋体"/>
                <w:sz w:val="28"/>
                <w:szCs w:val="28"/>
              </w:rPr>
              <w:t xml:space="preserve"> </w:t>
            </w:r>
            <w:r>
              <w:rPr>
                <w:rFonts w:ascii="仿宋_GB2312" w:eastAsia="仿宋_GB2312" w:hAnsi="宋体" w:hint="eastAsia"/>
                <w:sz w:val="28"/>
                <w:szCs w:val="28"/>
              </w:rPr>
              <w:t>2016年邀请了美国德克萨斯大学Zhaosheng</w:t>
            </w:r>
            <w:r>
              <w:rPr>
                <w:rFonts w:ascii="仿宋_GB2312" w:eastAsia="仿宋_GB2312" w:hAnsi="宋体"/>
                <w:sz w:val="28"/>
                <w:szCs w:val="28"/>
              </w:rPr>
              <w:t xml:space="preserve"> f</w:t>
            </w:r>
            <w:r>
              <w:rPr>
                <w:rFonts w:ascii="仿宋_GB2312" w:eastAsia="仿宋_GB2312" w:hAnsi="宋体" w:hint="eastAsia"/>
                <w:sz w:val="28"/>
                <w:szCs w:val="28"/>
              </w:rPr>
              <w:t>eng、xiaohui Wang教授来我校进行数学交流并作学术报告；</w:t>
            </w:r>
          </w:p>
          <w:p w:rsidR="00A53B57" w:rsidRPr="008D3784" w:rsidRDefault="00B25C53" w:rsidP="00BC6CF4">
            <w:pPr>
              <w:rPr>
                <w:rFonts w:ascii="仿宋_GB2312" w:eastAsia="仿宋_GB2312" w:hAnsi="宋体"/>
                <w:sz w:val="28"/>
                <w:szCs w:val="28"/>
              </w:rPr>
            </w:pPr>
            <w:r>
              <w:rPr>
                <w:rFonts w:ascii="仿宋_GB2312" w:eastAsia="仿宋_GB2312" w:hAnsi="宋体" w:hint="eastAsia"/>
                <w:sz w:val="28"/>
                <w:szCs w:val="28"/>
              </w:rPr>
              <w:t xml:space="preserve"> 2017</w:t>
            </w:r>
            <w:r>
              <w:rPr>
                <w:rFonts w:ascii="仿宋_GB2312" w:eastAsia="仿宋_GB2312" w:hAnsi="宋体"/>
                <w:sz w:val="28"/>
                <w:szCs w:val="28"/>
              </w:rPr>
              <w:t xml:space="preserve"> </w:t>
            </w:r>
            <w:r>
              <w:rPr>
                <w:rFonts w:ascii="仿宋_GB2312" w:eastAsia="仿宋_GB2312" w:hAnsi="宋体" w:hint="eastAsia"/>
                <w:sz w:val="28"/>
                <w:szCs w:val="28"/>
              </w:rPr>
              <w:t>年邀请了美国德州农工大学Gong</w:t>
            </w:r>
            <w:r>
              <w:rPr>
                <w:rFonts w:ascii="仿宋_GB2312" w:eastAsia="仿宋_GB2312" w:hAnsi="宋体"/>
                <w:sz w:val="28"/>
                <w:szCs w:val="28"/>
              </w:rPr>
              <w:t xml:space="preserve"> chen </w:t>
            </w:r>
            <w:r>
              <w:rPr>
                <w:rFonts w:ascii="仿宋_GB2312" w:eastAsia="仿宋_GB2312" w:hAnsi="宋体" w:hint="eastAsia"/>
                <w:sz w:val="28"/>
                <w:szCs w:val="28"/>
              </w:rPr>
              <w:t>教授来我校进行学术交流并作学术报告；</w:t>
            </w: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B63EF6">
        <w:rPr>
          <w:rFonts w:ascii="仿宋_GB2312" w:eastAsia="仿宋_GB2312" w:hAnsi="宋体" w:hint="eastAsia"/>
          <w:sz w:val="28"/>
          <w:szCs w:val="28"/>
        </w:rPr>
        <w:t>二</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7A271A" w:rsidRPr="008D3784" w:rsidTr="00BC6CF4">
        <w:trPr>
          <w:trHeight w:val="930"/>
        </w:trPr>
        <w:tc>
          <w:tcPr>
            <w:tcW w:w="9540" w:type="dxa"/>
          </w:tcPr>
          <w:p w:rsidR="006F729B" w:rsidRPr="008D3784" w:rsidRDefault="000566C0" w:rsidP="000566C0">
            <w:pPr>
              <w:ind w:firstLineChars="100" w:firstLine="280"/>
              <w:rPr>
                <w:rFonts w:ascii="仿宋_GB2312" w:eastAsia="仿宋_GB2312" w:hAnsi="宋体"/>
                <w:sz w:val="28"/>
                <w:szCs w:val="28"/>
              </w:rPr>
            </w:pPr>
            <w:r>
              <w:rPr>
                <w:rFonts w:ascii="仿宋_GB2312" w:eastAsia="仿宋_GB2312" w:hAnsi="宋体" w:hint="eastAsia"/>
                <w:sz w:val="28"/>
                <w:szCs w:val="28"/>
              </w:rPr>
              <w:t>存在的主要问题是如何平衡科研与教学，随着教龄的增加，我相信一定会处理好科研与教学之间的关系。其他情况暂时没有。</w:t>
            </w:r>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B63EF6">
        <w:rPr>
          <w:rFonts w:ascii="仿宋_GB2312" w:eastAsia="仿宋_GB2312" w:hAnsi="宋体" w:hint="eastAsia"/>
          <w:sz w:val="28"/>
          <w:szCs w:val="28"/>
        </w:rPr>
        <w:t>三</w:t>
      </w:r>
      <w:r w:rsidRPr="008D3784">
        <w:rPr>
          <w:rFonts w:ascii="仿宋_GB2312" w:eastAsia="仿宋_GB2312" w:hAnsi="宋体" w:hint="eastAsia"/>
          <w:sz w:val="28"/>
          <w:szCs w:val="28"/>
        </w:rPr>
        <w:t>、下一步工作计划</w:t>
      </w:r>
    </w:p>
    <w:tbl>
      <w:tblPr>
        <w:tblStyle w:val="a8"/>
        <w:tblW w:w="9639" w:type="dxa"/>
        <w:tblInd w:w="-459" w:type="dxa"/>
        <w:tblLook w:val="04A0" w:firstRow="1" w:lastRow="0" w:firstColumn="1" w:lastColumn="0" w:noHBand="0" w:noVBand="1"/>
      </w:tblPr>
      <w:tblGrid>
        <w:gridCol w:w="9639"/>
      </w:tblGrid>
      <w:tr w:rsidR="00C47D8B" w:rsidRPr="008D3784" w:rsidTr="00C47D8B">
        <w:tc>
          <w:tcPr>
            <w:tcW w:w="9639" w:type="dxa"/>
          </w:tcPr>
          <w:p w:rsidR="00C47D8B" w:rsidRDefault="00636313" w:rsidP="007A271A">
            <w:pPr>
              <w:rPr>
                <w:rFonts w:ascii="仿宋_GB2312" w:eastAsia="仿宋_GB2312" w:hAnsi="宋体"/>
                <w:sz w:val="28"/>
                <w:szCs w:val="28"/>
              </w:rPr>
            </w:pPr>
            <w:r>
              <w:rPr>
                <w:rFonts w:ascii="仿宋_GB2312" w:eastAsia="仿宋_GB2312" w:hAnsi="宋体" w:hint="eastAsia"/>
                <w:sz w:val="28"/>
                <w:szCs w:val="28"/>
              </w:rPr>
              <w:t xml:space="preserve">  在这三年完全熟悉教材的基础上，以后要在教学技巧、如何提高课堂效率等方面下功夫，把青年教师讲课比赛中获得名次做为教学上的目标；</w:t>
            </w:r>
          </w:p>
          <w:p w:rsidR="00DB1B12" w:rsidRPr="008D3784" w:rsidRDefault="00636313" w:rsidP="007A271A">
            <w:pPr>
              <w:rPr>
                <w:rFonts w:ascii="仿宋_GB2312" w:eastAsia="仿宋_GB2312" w:hAnsi="宋体"/>
                <w:sz w:val="28"/>
                <w:szCs w:val="28"/>
              </w:rPr>
            </w:pPr>
            <w:r>
              <w:rPr>
                <w:rFonts w:ascii="仿宋_GB2312" w:eastAsia="仿宋_GB2312" w:hAnsi="宋体" w:hint="eastAsia"/>
                <w:sz w:val="28"/>
                <w:szCs w:val="28"/>
              </w:rPr>
              <w:lastRenderedPageBreak/>
              <w:t xml:space="preserve">  争取在1-2年内全面完成1维分数阶Laplace算子谱理论及应用方面的研究。</w:t>
            </w:r>
          </w:p>
        </w:tc>
      </w:tr>
    </w:tbl>
    <w:p w:rsidR="006A6FFE" w:rsidRDefault="006A6FFE" w:rsidP="006A6FFE">
      <w:pPr>
        <w:jc w:val="center"/>
        <w:rPr>
          <w:rFonts w:ascii="仿宋_GB2312" w:eastAsia="仿宋_GB2312" w:hAnsi="宋体"/>
          <w:sz w:val="28"/>
          <w:szCs w:val="28"/>
        </w:rPr>
      </w:pPr>
    </w:p>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8"/>
        <w:tblW w:w="9639" w:type="dxa"/>
        <w:tblInd w:w="-459" w:type="dxa"/>
        <w:tblLook w:val="04A0" w:firstRow="1" w:lastRow="0" w:firstColumn="1" w:lastColumn="0" w:noHBand="0" w:noVBand="1"/>
      </w:tblPr>
      <w:tblGrid>
        <w:gridCol w:w="9639"/>
      </w:tblGrid>
      <w:tr w:rsidR="006A6FFE" w:rsidTr="006A6FFE">
        <w:tc>
          <w:tcPr>
            <w:tcW w:w="9639" w:type="dxa"/>
          </w:tcPr>
          <w:p w:rsidR="00DB1B12" w:rsidRDefault="006A6FFE" w:rsidP="009F22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2567C7" w:rsidRPr="008D3784" w:rsidRDefault="002567C7" w:rsidP="002567C7">
      <w:pPr>
        <w:rPr>
          <w:rFonts w:ascii="仿宋_GB2312" w:eastAsia="仿宋_GB2312" w:hAnsi="宋体"/>
          <w:sz w:val="28"/>
          <w:szCs w:val="28"/>
        </w:rPr>
      </w:pPr>
      <w:r w:rsidRPr="008D3784">
        <w:rPr>
          <w:rFonts w:ascii="仿宋_GB2312" w:eastAsia="仿宋_GB2312" w:hAnsi="宋体" w:hint="eastAsia"/>
          <w:sz w:val="28"/>
          <w:szCs w:val="28"/>
        </w:rPr>
        <w:t>十</w:t>
      </w:r>
      <w:r>
        <w:rPr>
          <w:rFonts w:ascii="仿宋_GB2312" w:eastAsia="仿宋_GB2312" w:hAnsi="宋体" w:hint="eastAsia"/>
          <w:sz w:val="28"/>
          <w:szCs w:val="28"/>
        </w:rPr>
        <w:t>四</w:t>
      </w:r>
      <w:r w:rsidRPr="008D3784">
        <w:rPr>
          <w:rFonts w:ascii="仿宋_GB2312" w:eastAsia="仿宋_GB2312" w:hAnsi="宋体" w:hint="eastAsia"/>
          <w:sz w:val="28"/>
          <w:szCs w:val="28"/>
        </w:rPr>
        <w:t>、</w:t>
      </w:r>
      <w:r w:rsidR="00D33061">
        <w:rPr>
          <w:rFonts w:ascii="仿宋_GB2312" w:eastAsia="仿宋_GB2312" w:hAnsi="宋体" w:hint="eastAsia"/>
          <w:sz w:val="28"/>
          <w:szCs w:val="28"/>
        </w:rPr>
        <w:t>所在</w:t>
      </w:r>
      <w:r w:rsidR="00882C1F">
        <w:rPr>
          <w:rFonts w:ascii="仿宋_GB2312" w:eastAsia="仿宋_GB2312" w:hAnsi="宋体" w:hint="eastAsia"/>
          <w:sz w:val="28"/>
          <w:szCs w:val="28"/>
        </w:rPr>
        <w:t>团队</w:t>
      </w:r>
      <w:r w:rsidRPr="008D3784">
        <w:rPr>
          <w:rFonts w:ascii="仿宋_GB2312" w:eastAsia="仿宋_GB2312" w:hAnsi="宋体" w:hint="eastAsia"/>
          <w:sz w:val="28"/>
          <w:szCs w:val="28"/>
        </w:rPr>
        <w:t>意见</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tblGrid>
      <w:tr w:rsidR="002567C7" w:rsidRPr="008D3784" w:rsidTr="002567C7">
        <w:trPr>
          <w:trHeight w:val="3120"/>
          <w:jc w:val="center"/>
        </w:trPr>
        <w:tc>
          <w:tcPr>
            <w:tcW w:w="9518" w:type="dxa"/>
          </w:tcPr>
          <w:p w:rsidR="002567C7" w:rsidRPr="008E574F" w:rsidRDefault="002567C7" w:rsidP="00B25C53">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请从思想政治表现、师德师风、业务水平、所</w:t>
            </w:r>
            <w:r w:rsidRPr="008E574F">
              <w:rPr>
                <w:rFonts w:ascii="仿宋_GB2312" w:eastAsia="仿宋_GB2312" w:hAnsi="宋体" w:cs="宋体"/>
                <w:b/>
                <w:color w:val="595959" w:themeColor="text1" w:themeTint="A6"/>
                <w:kern w:val="0"/>
                <w:sz w:val="24"/>
                <w:shd w:val="pct15" w:color="auto" w:fill="FFFFFF"/>
              </w:rPr>
              <w:t>取得的</w:t>
            </w:r>
            <w:r w:rsidRPr="008E574F">
              <w:rPr>
                <w:rFonts w:ascii="仿宋_GB2312" w:eastAsia="仿宋_GB2312" w:hAnsi="宋体" w:cs="宋体" w:hint="eastAsia"/>
                <w:b/>
                <w:color w:val="595959" w:themeColor="text1" w:themeTint="A6"/>
                <w:kern w:val="0"/>
                <w:sz w:val="24"/>
                <w:shd w:val="pct15" w:color="auto" w:fill="FFFFFF"/>
              </w:rPr>
              <w:t>教学、科研成果、参加</w:t>
            </w:r>
            <w:r>
              <w:rPr>
                <w:rFonts w:ascii="仿宋_GB2312" w:eastAsia="仿宋_GB2312" w:hAnsi="宋体" w:cs="宋体" w:hint="eastAsia"/>
                <w:b/>
                <w:color w:val="595959" w:themeColor="text1" w:themeTint="A6"/>
                <w:kern w:val="0"/>
                <w:sz w:val="24"/>
                <w:shd w:val="pct15" w:color="auto" w:fill="FFFFFF"/>
              </w:rPr>
              <w:t>团队</w:t>
            </w:r>
            <w:r w:rsidRPr="008E574F">
              <w:rPr>
                <w:rFonts w:ascii="仿宋_GB2312" w:eastAsia="仿宋_GB2312" w:hAnsi="宋体" w:cs="宋体"/>
                <w:b/>
                <w:color w:val="595959" w:themeColor="text1" w:themeTint="A6"/>
                <w:kern w:val="0"/>
                <w:sz w:val="24"/>
                <w:shd w:val="pct15" w:color="auto" w:fill="FFFFFF"/>
              </w:rPr>
              <w:t>活动</w:t>
            </w:r>
            <w:r>
              <w:rPr>
                <w:rFonts w:ascii="仿宋_GB2312" w:eastAsia="仿宋_GB2312" w:hAnsi="宋体" w:cs="宋体" w:hint="eastAsia"/>
                <w:b/>
                <w:color w:val="595959" w:themeColor="text1" w:themeTint="A6"/>
                <w:kern w:val="0"/>
                <w:sz w:val="24"/>
                <w:shd w:val="pct15" w:color="auto" w:fill="FFFFFF"/>
              </w:rPr>
              <w:t>情况</w:t>
            </w:r>
            <w:r w:rsidRPr="008E574F">
              <w:rPr>
                <w:rFonts w:ascii="仿宋_GB2312" w:eastAsia="仿宋_GB2312" w:hAnsi="宋体" w:cs="宋体" w:hint="eastAsia"/>
                <w:b/>
                <w:color w:val="595959" w:themeColor="text1" w:themeTint="A6"/>
                <w:kern w:val="0"/>
                <w:sz w:val="24"/>
                <w:shd w:val="pct15" w:color="auto" w:fill="FFFFFF"/>
              </w:rPr>
              <w:t>及</w:t>
            </w:r>
            <w:r w:rsidRPr="008E574F">
              <w:rPr>
                <w:rFonts w:ascii="仿宋_GB2312" w:eastAsia="仿宋_GB2312" w:hAnsi="宋体" w:cs="宋体"/>
                <w:b/>
                <w:color w:val="595959" w:themeColor="text1" w:themeTint="A6"/>
                <w:kern w:val="0"/>
                <w:sz w:val="24"/>
                <w:shd w:val="pct15" w:color="auto" w:fill="FFFFFF"/>
              </w:rPr>
              <w:t>发展</w:t>
            </w:r>
            <w:r w:rsidRPr="008E574F">
              <w:rPr>
                <w:rFonts w:ascii="仿宋_GB2312" w:eastAsia="仿宋_GB2312" w:hAnsi="宋体" w:cs="宋体" w:hint="eastAsia"/>
                <w:b/>
                <w:color w:val="595959" w:themeColor="text1" w:themeTint="A6"/>
                <w:kern w:val="0"/>
                <w:sz w:val="24"/>
                <w:shd w:val="pct15" w:color="auto" w:fill="FFFFFF"/>
              </w:rPr>
              <w:t>潜力等方面</w:t>
            </w:r>
            <w:r w:rsidRPr="008E574F">
              <w:rPr>
                <w:rFonts w:ascii="仿宋_GB2312" w:eastAsia="仿宋_GB2312" w:hint="eastAsia"/>
                <w:b/>
                <w:color w:val="595959" w:themeColor="text1" w:themeTint="A6"/>
                <w:sz w:val="24"/>
                <w:shd w:val="pct15" w:color="auto" w:fill="FFFFFF"/>
              </w:rPr>
              <w:t>对参加考核人员</w:t>
            </w:r>
            <w:r w:rsidR="00715EDE">
              <w:rPr>
                <w:rFonts w:ascii="仿宋_GB2312" w:eastAsia="仿宋_GB2312" w:hAnsi="宋体" w:cs="宋体" w:hint="eastAsia"/>
                <w:b/>
                <w:color w:val="595959" w:themeColor="text1" w:themeTint="A6"/>
                <w:kern w:val="0"/>
                <w:sz w:val="24"/>
                <w:shd w:val="pct15" w:color="auto" w:fill="FFFFFF"/>
              </w:rPr>
              <w:t>进行</w:t>
            </w:r>
            <w:r w:rsidR="00D33061">
              <w:rPr>
                <w:rFonts w:ascii="仿宋_GB2312" w:eastAsia="仿宋_GB2312" w:hAnsi="宋体" w:cs="宋体" w:hint="eastAsia"/>
                <w:b/>
                <w:color w:val="595959" w:themeColor="text1" w:themeTint="A6"/>
                <w:kern w:val="0"/>
                <w:sz w:val="24"/>
                <w:shd w:val="pct15" w:color="auto" w:fill="FFFFFF"/>
              </w:rPr>
              <w:t>评价</w:t>
            </w:r>
            <w:r w:rsidR="00882C1F">
              <w:rPr>
                <w:rFonts w:ascii="仿宋_GB2312" w:eastAsia="仿宋_GB2312" w:hAnsi="宋体" w:cs="宋体" w:hint="eastAsia"/>
                <w:b/>
                <w:color w:val="595959" w:themeColor="text1" w:themeTint="A6"/>
                <w:kern w:val="0"/>
                <w:sz w:val="24"/>
                <w:shd w:val="pct15" w:color="auto" w:fill="FFFFFF"/>
              </w:rPr>
              <w:t>。</w:t>
            </w:r>
          </w:p>
          <w:p w:rsidR="002567C7" w:rsidRPr="00D33061" w:rsidRDefault="002567C7" w:rsidP="00B25C53">
            <w:pPr>
              <w:rPr>
                <w:rFonts w:ascii="仿宋_GB2312" w:eastAsia="仿宋_GB2312" w:hAnsi="宋体"/>
                <w:sz w:val="28"/>
                <w:szCs w:val="28"/>
              </w:rPr>
            </w:pPr>
          </w:p>
          <w:p w:rsidR="002567C7" w:rsidRPr="00715EDE" w:rsidRDefault="002567C7" w:rsidP="00B25C53">
            <w:pPr>
              <w:rPr>
                <w:rFonts w:ascii="仿宋_GB2312" w:eastAsia="仿宋_GB2312" w:hAnsi="宋体"/>
                <w:sz w:val="28"/>
                <w:szCs w:val="28"/>
              </w:rPr>
            </w:pPr>
          </w:p>
          <w:p w:rsidR="002567C7" w:rsidRPr="008D3784"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Pr="008D3784" w:rsidRDefault="002567C7" w:rsidP="00B25C53">
            <w:pPr>
              <w:rPr>
                <w:rFonts w:ascii="仿宋_GB2312" w:eastAsia="仿宋_GB2312" w:hAnsi="宋体"/>
                <w:sz w:val="28"/>
                <w:szCs w:val="28"/>
              </w:rPr>
            </w:pPr>
          </w:p>
          <w:p w:rsidR="002567C7" w:rsidRPr="008D3784"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p>
          <w:p w:rsidR="002567C7" w:rsidRPr="008D3784" w:rsidRDefault="002567C7" w:rsidP="00B25C53">
            <w:pPr>
              <w:rPr>
                <w:rFonts w:ascii="仿宋_GB2312" w:eastAsia="仿宋_GB2312" w:hAnsi="宋体"/>
                <w:sz w:val="28"/>
                <w:szCs w:val="28"/>
              </w:rPr>
            </w:pPr>
          </w:p>
          <w:p w:rsidR="002567C7" w:rsidRPr="008D3784" w:rsidRDefault="002567C7" w:rsidP="00B25C53">
            <w:pPr>
              <w:ind w:firstLineChars="150" w:firstLine="420"/>
              <w:rPr>
                <w:rFonts w:ascii="仿宋_GB2312" w:eastAsia="仿宋_GB2312" w:hAnsi="宋体"/>
                <w:sz w:val="28"/>
                <w:szCs w:val="28"/>
              </w:rPr>
            </w:pPr>
          </w:p>
        </w:tc>
      </w:tr>
      <w:tr w:rsidR="002567C7" w:rsidRPr="008D3784" w:rsidTr="002567C7">
        <w:trPr>
          <w:trHeight w:val="3120"/>
          <w:jc w:val="center"/>
        </w:trPr>
        <w:tc>
          <w:tcPr>
            <w:tcW w:w="9518" w:type="dxa"/>
          </w:tcPr>
          <w:p w:rsidR="002567C7" w:rsidRPr="008D3784" w:rsidRDefault="00D33061" w:rsidP="00B25C53">
            <w:pPr>
              <w:rPr>
                <w:rFonts w:ascii="仿宋_GB2312" w:eastAsia="仿宋_GB2312" w:hAnsi="宋体"/>
                <w:sz w:val="28"/>
                <w:szCs w:val="28"/>
              </w:rPr>
            </w:pPr>
            <w:r>
              <w:rPr>
                <w:rFonts w:ascii="仿宋_GB2312" w:eastAsia="仿宋_GB2312" w:hAnsi="宋体" w:hint="eastAsia"/>
                <w:sz w:val="28"/>
                <w:szCs w:val="28"/>
              </w:rPr>
              <w:lastRenderedPageBreak/>
              <w:t>团队</w:t>
            </w:r>
            <w:r w:rsidR="002567C7" w:rsidRPr="008D3784">
              <w:rPr>
                <w:rFonts w:ascii="仿宋_GB2312" w:eastAsia="仿宋_GB2312" w:hAnsi="宋体" w:hint="eastAsia"/>
                <w:sz w:val="28"/>
                <w:szCs w:val="28"/>
              </w:rPr>
              <w:t>意见：</w:t>
            </w:r>
          </w:p>
          <w:p w:rsidR="002567C7" w:rsidRDefault="002567C7" w:rsidP="00B25C53">
            <w:pPr>
              <w:ind w:firstLineChars="400" w:firstLine="1120"/>
              <w:rPr>
                <w:rFonts w:ascii="仿宋_GB2312" w:eastAsia="仿宋_GB2312" w:hAnsi="宋体"/>
                <w:sz w:val="28"/>
                <w:szCs w:val="28"/>
              </w:rPr>
            </w:pPr>
          </w:p>
          <w:p w:rsidR="002567C7" w:rsidRPr="008D3784" w:rsidRDefault="002567C7" w:rsidP="00B25C53">
            <w:pPr>
              <w:ind w:firstLineChars="400" w:firstLine="1120"/>
              <w:rPr>
                <w:rFonts w:ascii="仿宋_GB2312" w:eastAsia="仿宋_GB2312" w:hAnsi="宋体"/>
                <w:sz w:val="28"/>
                <w:szCs w:val="28"/>
              </w:rPr>
            </w:pPr>
          </w:p>
          <w:p w:rsidR="002567C7" w:rsidRPr="008D3784" w:rsidRDefault="002567C7" w:rsidP="00B25C53">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 xml:space="preserve">             □合格                □不合格</w:t>
            </w:r>
          </w:p>
          <w:p w:rsidR="002567C7" w:rsidRPr="008D3784" w:rsidRDefault="002567C7" w:rsidP="00B25C53">
            <w:pPr>
              <w:rPr>
                <w:rFonts w:ascii="仿宋_GB2312" w:eastAsia="仿宋_GB2312" w:hAnsi="宋体"/>
                <w:sz w:val="28"/>
                <w:szCs w:val="28"/>
              </w:rPr>
            </w:pPr>
          </w:p>
          <w:p w:rsidR="002567C7" w:rsidRDefault="002567C7" w:rsidP="00B25C53">
            <w:pPr>
              <w:rPr>
                <w:rFonts w:ascii="仿宋_GB2312" w:eastAsia="仿宋_GB2312" w:hAnsi="宋体"/>
                <w:sz w:val="28"/>
                <w:szCs w:val="28"/>
              </w:rPr>
            </w:pPr>
            <w:r>
              <w:rPr>
                <w:rFonts w:ascii="仿宋_GB2312" w:eastAsia="仿宋_GB2312" w:hAnsi="宋体" w:hint="eastAsia"/>
                <w:sz w:val="28"/>
                <w:szCs w:val="28"/>
              </w:rPr>
              <w:t>团队负责人</w:t>
            </w:r>
            <w:r w:rsidRPr="008D3784">
              <w:rPr>
                <w:rFonts w:ascii="仿宋_GB2312" w:eastAsia="仿宋_GB2312" w:hAnsi="宋体" w:hint="eastAsia"/>
                <w:sz w:val="28"/>
                <w:szCs w:val="28"/>
              </w:rPr>
              <w:t>签字：                   年    月    日</w:t>
            </w:r>
          </w:p>
          <w:p w:rsidR="002567C7" w:rsidRPr="008D3784" w:rsidRDefault="002567C7" w:rsidP="00B25C53">
            <w:pPr>
              <w:rPr>
                <w:rFonts w:ascii="仿宋_GB2312" w:eastAsia="仿宋_GB2312" w:hAnsi="宋体"/>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2567C7">
        <w:rPr>
          <w:rFonts w:ascii="仿宋_GB2312" w:eastAsia="仿宋_GB2312" w:hAnsi="宋体" w:hint="eastAsia"/>
          <w:sz w:val="28"/>
          <w:szCs w:val="28"/>
        </w:rPr>
        <w:t>五</w:t>
      </w:r>
      <w:r w:rsidRPr="008D3784">
        <w:rPr>
          <w:rFonts w:ascii="仿宋_GB2312" w:eastAsia="仿宋_GB2312" w:hAnsi="宋体" w:hint="eastAsia"/>
          <w:sz w:val="28"/>
          <w:szCs w:val="28"/>
        </w:rPr>
        <w:t>、学院教授委员会</w:t>
      </w:r>
      <w:r w:rsidR="00715EDE">
        <w:rPr>
          <w:rFonts w:ascii="仿宋_GB2312" w:eastAsia="仿宋_GB2312" w:hAnsi="宋体" w:hint="eastAsia"/>
          <w:sz w:val="28"/>
          <w:szCs w:val="28"/>
        </w:rPr>
        <w:t>评估</w:t>
      </w:r>
      <w:r w:rsidRPr="008D3784">
        <w:rPr>
          <w:rFonts w:ascii="仿宋_GB2312" w:eastAsia="仿宋_GB2312" w:hAnsi="宋体" w:hint="eastAsia"/>
          <w:sz w:val="28"/>
          <w:szCs w:val="28"/>
        </w:rPr>
        <w:t>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8"/>
        <w:gridCol w:w="8"/>
      </w:tblGrid>
      <w:tr w:rsidR="007A271A" w:rsidRPr="008D3784" w:rsidTr="00C47D8B">
        <w:trPr>
          <w:gridAfter w:val="1"/>
          <w:wAfter w:w="8" w:type="dxa"/>
          <w:trHeight w:val="3120"/>
          <w:jc w:val="center"/>
        </w:trPr>
        <w:tc>
          <w:tcPr>
            <w:tcW w:w="9518" w:type="dxa"/>
          </w:tcPr>
          <w:p w:rsidR="007A271A" w:rsidRPr="008E574F" w:rsidRDefault="006F729B" w:rsidP="00BC6CF4">
            <w:pPr>
              <w:rPr>
                <w:rFonts w:ascii="仿宋_GB2312" w:eastAsia="仿宋_GB2312" w:hAnsi="宋体"/>
                <w:b/>
                <w:color w:val="595959" w:themeColor="text1" w:themeTint="A6"/>
                <w:sz w:val="24"/>
                <w:shd w:val="pct15" w:color="auto" w:fill="FFFFFF"/>
              </w:rPr>
            </w:pPr>
            <w:r w:rsidRPr="008E574F">
              <w:rPr>
                <w:rFonts w:ascii="仿宋_GB2312" w:eastAsia="仿宋_GB2312" w:hAnsi="宋体" w:cs="宋体" w:hint="eastAsia"/>
                <w:b/>
                <w:color w:val="595959" w:themeColor="text1" w:themeTint="A6"/>
                <w:kern w:val="0"/>
                <w:sz w:val="24"/>
                <w:shd w:val="pct15" w:color="auto" w:fill="FFFFFF"/>
              </w:rPr>
              <w:t>请</w:t>
            </w:r>
            <w:r w:rsidR="00D72C8B" w:rsidRPr="008E574F">
              <w:rPr>
                <w:rFonts w:ascii="仿宋_GB2312" w:eastAsia="仿宋_GB2312" w:hAnsi="宋体" w:cs="宋体" w:hint="eastAsia"/>
                <w:b/>
                <w:color w:val="595959" w:themeColor="text1" w:themeTint="A6"/>
                <w:kern w:val="0"/>
                <w:sz w:val="24"/>
                <w:shd w:val="pct15" w:color="auto" w:fill="FFFFFF"/>
              </w:rPr>
              <w:t>从业务水平、所</w:t>
            </w:r>
            <w:r w:rsidR="00D72C8B" w:rsidRPr="008E574F">
              <w:rPr>
                <w:rFonts w:ascii="仿宋_GB2312" w:eastAsia="仿宋_GB2312" w:hAnsi="宋体" w:cs="宋体"/>
                <w:b/>
                <w:color w:val="595959" w:themeColor="text1" w:themeTint="A6"/>
                <w:kern w:val="0"/>
                <w:sz w:val="24"/>
                <w:shd w:val="pct15" w:color="auto" w:fill="FFFFFF"/>
              </w:rPr>
              <w:t>取得的</w:t>
            </w:r>
            <w:r w:rsidR="0038630B">
              <w:rPr>
                <w:rFonts w:ascii="仿宋_GB2312" w:eastAsia="仿宋_GB2312" w:hAnsi="宋体" w:cs="宋体" w:hint="eastAsia"/>
                <w:b/>
                <w:color w:val="595959" w:themeColor="text1" w:themeTint="A6"/>
                <w:kern w:val="0"/>
                <w:sz w:val="24"/>
                <w:shd w:val="pct15" w:color="auto" w:fill="FFFFFF"/>
              </w:rPr>
              <w:t>教学、科研成果、本人实际贡献</w:t>
            </w:r>
            <w:r w:rsidR="00D72C8B" w:rsidRPr="008E574F">
              <w:rPr>
                <w:rFonts w:ascii="仿宋_GB2312" w:eastAsia="仿宋_GB2312" w:hAnsi="宋体" w:cs="宋体" w:hint="eastAsia"/>
                <w:b/>
                <w:color w:val="595959" w:themeColor="text1" w:themeTint="A6"/>
                <w:kern w:val="0"/>
                <w:sz w:val="24"/>
                <w:shd w:val="pct15" w:color="auto" w:fill="FFFFFF"/>
              </w:rPr>
              <w:t>及</w:t>
            </w:r>
            <w:r w:rsidR="00D72C8B" w:rsidRPr="008E574F">
              <w:rPr>
                <w:rFonts w:ascii="仿宋_GB2312" w:eastAsia="仿宋_GB2312" w:hAnsi="宋体" w:cs="宋体"/>
                <w:b/>
                <w:color w:val="595959" w:themeColor="text1" w:themeTint="A6"/>
                <w:kern w:val="0"/>
                <w:sz w:val="24"/>
                <w:shd w:val="pct15" w:color="auto" w:fill="FFFFFF"/>
              </w:rPr>
              <w:t>发展</w:t>
            </w:r>
            <w:r w:rsidR="00D72C8B" w:rsidRPr="008E574F">
              <w:rPr>
                <w:rFonts w:ascii="仿宋_GB2312" w:eastAsia="仿宋_GB2312" w:hAnsi="宋体" w:cs="宋体" w:hint="eastAsia"/>
                <w:b/>
                <w:color w:val="595959" w:themeColor="text1" w:themeTint="A6"/>
                <w:kern w:val="0"/>
                <w:sz w:val="24"/>
                <w:shd w:val="pct15" w:color="auto" w:fill="FFFFFF"/>
              </w:rPr>
              <w:t>潜力</w:t>
            </w:r>
            <w:r w:rsidR="008D3784" w:rsidRPr="008E574F">
              <w:rPr>
                <w:rFonts w:ascii="仿宋_GB2312" w:eastAsia="仿宋_GB2312" w:hAnsi="宋体" w:cs="宋体" w:hint="eastAsia"/>
                <w:b/>
                <w:color w:val="595959" w:themeColor="text1" w:themeTint="A6"/>
                <w:kern w:val="0"/>
                <w:sz w:val="24"/>
                <w:shd w:val="pct15" w:color="auto" w:fill="FFFFFF"/>
              </w:rPr>
              <w:t>等方面</w:t>
            </w:r>
            <w:r w:rsidR="008D3784" w:rsidRPr="008E574F">
              <w:rPr>
                <w:rFonts w:ascii="仿宋_GB2312" w:eastAsia="仿宋_GB2312" w:hint="eastAsia"/>
                <w:b/>
                <w:color w:val="595959" w:themeColor="text1" w:themeTint="A6"/>
                <w:sz w:val="24"/>
                <w:shd w:val="pct15" w:color="auto" w:fill="FFFFFF"/>
              </w:rPr>
              <w:t>对参加考核人员</w:t>
            </w:r>
            <w:r w:rsidR="008D3784" w:rsidRPr="008E574F">
              <w:rPr>
                <w:rFonts w:ascii="仿宋_GB2312" w:eastAsia="仿宋_GB2312" w:hAnsi="宋体" w:cs="宋体" w:hint="eastAsia"/>
                <w:b/>
                <w:color w:val="595959" w:themeColor="text1" w:themeTint="A6"/>
                <w:kern w:val="0"/>
                <w:sz w:val="24"/>
                <w:shd w:val="pct15" w:color="auto" w:fill="FFFFFF"/>
              </w:rPr>
              <w:t>进行全面评估</w:t>
            </w:r>
            <w:r w:rsidR="00882C1F">
              <w:rPr>
                <w:rFonts w:ascii="仿宋_GB2312" w:eastAsia="仿宋_GB2312" w:hAnsi="宋体" w:cs="宋体" w:hint="eastAsia"/>
                <w:b/>
                <w:color w:val="595959" w:themeColor="text1" w:themeTint="A6"/>
                <w:kern w:val="0"/>
                <w:sz w:val="24"/>
                <w:shd w:val="pct15" w:color="auto" w:fill="FFFFFF"/>
              </w:rPr>
              <w:t>。</w:t>
            </w:r>
          </w:p>
          <w:p w:rsidR="007A271A" w:rsidRPr="0038630B" w:rsidRDefault="007A271A" w:rsidP="00BC6CF4">
            <w:pPr>
              <w:rPr>
                <w:rFonts w:ascii="仿宋_GB2312" w:eastAsia="仿宋_GB2312" w:hAnsi="宋体"/>
                <w:sz w:val="28"/>
                <w:szCs w:val="28"/>
              </w:rPr>
            </w:pPr>
          </w:p>
          <w:p w:rsidR="007A271A" w:rsidRPr="00882C1F" w:rsidRDefault="007A271A"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DD016C" w:rsidRPr="008D3784" w:rsidRDefault="00DD016C" w:rsidP="00BC6CF4">
            <w:pPr>
              <w:rPr>
                <w:rFonts w:ascii="仿宋_GB2312" w:eastAsia="仿宋_GB2312" w:hAnsi="宋体"/>
                <w:sz w:val="28"/>
                <w:szCs w:val="28"/>
              </w:rPr>
            </w:pPr>
          </w:p>
          <w:p w:rsidR="00A53B57" w:rsidRPr="008D3784" w:rsidRDefault="00A53B57" w:rsidP="00BC6CF4">
            <w:pPr>
              <w:rPr>
                <w:rFonts w:ascii="仿宋_GB2312" w:eastAsia="仿宋_GB2312" w:hAnsi="宋体"/>
                <w:sz w:val="28"/>
                <w:szCs w:val="28"/>
              </w:rPr>
            </w:pPr>
          </w:p>
          <w:p w:rsidR="00A53B57" w:rsidRDefault="00A53B57" w:rsidP="00BC6CF4">
            <w:pPr>
              <w:rPr>
                <w:rFonts w:ascii="仿宋_GB2312" w:eastAsia="仿宋_GB2312" w:hAnsi="宋体"/>
                <w:sz w:val="28"/>
                <w:szCs w:val="28"/>
              </w:rPr>
            </w:pPr>
          </w:p>
          <w:p w:rsidR="00B000DE" w:rsidRPr="008D3784" w:rsidRDefault="00B000DE" w:rsidP="00BC6CF4">
            <w:pPr>
              <w:rPr>
                <w:rFonts w:ascii="仿宋_GB2312" w:eastAsia="仿宋_GB2312" w:hAnsi="宋体"/>
                <w:sz w:val="28"/>
                <w:szCs w:val="28"/>
              </w:rPr>
            </w:pPr>
          </w:p>
          <w:p w:rsidR="007A271A" w:rsidRPr="008D3784" w:rsidRDefault="007A271A" w:rsidP="00DD016C">
            <w:pPr>
              <w:ind w:firstLineChars="150" w:firstLine="420"/>
              <w:rPr>
                <w:rFonts w:ascii="仿宋_GB2312" w:eastAsia="仿宋_GB2312" w:hAnsi="宋体"/>
                <w:sz w:val="28"/>
                <w:szCs w:val="28"/>
              </w:rPr>
            </w:pPr>
          </w:p>
        </w:tc>
      </w:tr>
      <w:tr w:rsidR="00C47D8B" w:rsidRPr="008D3784" w:rsidTr="00DD016C">
        <w:trPr>
          <w:gridAfter w:val="1"/>
          <w:wAfter w:w="8" w:type="dxa"/>
          <w:trHeight w:val="3120"/>
          <w:jc w:val="center"/>
        </w:trPr>
        <w:tc>
          <w:tcPr>
            <w:tcW w:w="9518" w:type="dxa"/>
          </w:tcPr>
          <w:p w:rsidR="00C47D8B" w:rsidRPr="008D3784" w:rsidRDefault="005C70CA" w:rsidP="00BC6CF4">
            <w:pPr>
              <w:rPr>
                <w:rFonts w:ascii="仿宋_GB2312" w:eastAsia="仿宋_GB2312" w:hAnsi="宋体"/>
                <w:sz w:val="28"/>
                <w:szCs w:val="28"/>
              </w:rPr>
            </w:pPr>
            <w:r>
              <w:rPr>
                <w:rFonts w:ascii="仿宋_GB2312" w:eastAsia="仿宋_GB2312" w:hAnsi="宋体" w:hint="eastAsia"/>
                <w:sz w:val="28"/>
                <w:szCs w:val="28"/>
              </w:rPr>
              <w:t>评估</w:t>
            </w:r>
            <w:r w:rsidR="00F24124">
              <w:rPr>
                <w:rFonts w:ascii="仿宋_GB2312" w:eastAsia="仿宋_GB2312" w:hAnsi="宋体" w:hint="eastAsia"/>
                <w:sz w:val="28"/>
                <w:szCs w:val="28"/>
              </w:rPr>
              <w:t>意见</w:t>
            </w:r>
            <w:r w:rsidR="004A6DAB">
              <w:rPr>
                <w:rFonts w:ascii="仿宋_GB2312" w:eastAsia="仿宋_GB2312" w:hAnsi="宋体" w:hint="eastAsia"/>
                <w:sz w:val="28"/>
                <w:szCs w:val="28"/>
              </w:rPr>
              <w:t>及聘用建议</w:t>
            </w:r>
            <w:r w:rsidR="00C47D8B" w:rsidRPr="008D3784">
              <w:rPr>
                <w:rFonts w:ascii="仿宋_GB2312" w:eastAsia="仿宋_GB2312" w:hAnsi="宋体" w:hint="eastAsia"/>
                <w:sz w:val="28"/>
                <w:szCs w:val="28"/>
              </w:rPr>
              <w:t>：</w:t>
            </w:r>
          </w:p>
          <w:p w:rsidR="0091395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9B423B" w:rsidRDefault="0091395B" w:rsidP="009B423B">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009B423B">
              <w:rPr>
                <w:rFonts w:ascii="仿宋_GB2312" w:eastAsia="仿宋_GB2312" w:hAnsi="宋体" w:hint="eastAsia"/>
                <w:sz w:val="28"/>
                <w:szCs w:val="28"/>
              </w:rPr>
              <w:t xml:space="preserve">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9B423B"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91395B" w:rsidRPr="008D3784" w:rsidRDefault="0091395B" w:rsidP="009B423B">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C47D8B" w:rsidRPr="0091395B"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w:t>
            </w:r>
            <w:r w:rsidR="00637E4E">
              <w:rPr>
                <w:rFonts w:ascii="仿宋_GB2312" w:eastAsia="仿宋_GB2312" w:hAnsi="宋体" w:hint="eastAsia"/>
                <w:sz w:val="28"/>
                <w:szCs w:val="28"/>
              </w:rPr>
              <w:t xml:space="preserve">               </w:t>
            </w:r>
            <w:r w:rsidRPr="008D3784">
              <w:rPr>
                <w:rFonts w:ascii="仿宋_GB2312" w:eastAsia="仿宋_GB2312" w:hAnsi="宋体" w:hint="eastAsia"/>
                <w:sz w:val="28"/>
                <w:szCs w:val="28"/>
              </w:rPr>
              <w:t>年    月    日</w:t>
            </w:r>
          </w:p>
        </w:tc>
      </w:tr>
      <w:tr w:rsidR="009D788B" w:rsidRPr="008D3784" w:rsidTr="00B000DE">
        <w:tblPrEx>
          <w:tblCellMar>
            <w:left w:w="0" w:type="dxa"/>
            <w:right w:w="0" w:type="dxa"/>
          </w:tblCellMar>
          <w:tblLook w:val="01E0" w:firstRow="1" w:lastRow="1" w:firstColumn="1" w:lastColumn="1" w:noHBand="0" w:noVBand="0"/>
        </w:tblPrEx>
        <w:trPr>
          <w:trHeight w:val="4384"/>
          <w:jc w:val="center"/>
        </w:trPr>
        <w:tc>
          <w:tcPr>
            <w:tcW w:w="9526" w:type="dxa"/>
            <w:gridSpan w:val="2"/>
            <w:shd w:val="clear" w:color="auto" w:fill="auto"/>
            <w:vAlign w:val="center"/>
          </w:tcPr>
          <w:p w:rsidR="009D788B" w:rsidRPr="008D3784" w:rsidRDefault="009D788B" w:rsidP="009D788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lastRenderedPageBreak/>
              <w:t>教授委员会成员签字：</w:t>
            </w: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9D788B" w:rsidRPr="008D3784" w:rsidRDefault="009D788B" w:rsidP="008D3784">
            <w:pPr>
              <w:ind w:firstLineChars="200" w:firstLine="560"/>
              <w:rPr>
                <w:rFonts w:ascii="仿宋_GB2312" w:eastAsia="仿宋_GB2312"/>
                <w:sz w:val="28"/>
                <w:szCs w:val="28"/>
              </w:rPr>
            </w:pPr>
          </w:p>
          <w:p w:rsidR="006F729B" w:rsidRDefault="006F729B" w:rsidP="008D3784">
            <w:pPr>
              <w:ind w:firstLineChars="200" w:firstLine="560"/>
              <w:rPr>
                <w:rFonts w:ascii="仿宋_GB2312" w:eastAsia="仿宋_GB2312"/>
                <w:sz w:val="28"/>
                <w:szCs w:val="28"/>
              </w:rPr>
            </w:pPr>
          </w:p>
          <w:p w:rsidR="00B000DE" w:rsidRPr="008D3784" w:rsidRDefault="00B000DE" w:rsidP="008D3784">
            <w:pPr>
              <w:ind w:firstLineChars="200" w:firstLine="560"/>
              <w:rPr>
                <w:rFonts w:ascii="仿宋_GB2312" w:eastAsia="仿宋_GB2312"/>
                <w:sz w:val="28"/>
                <w:szCs w:val="28"/>
              </w:rPr>
            </w:pPr>
          </w:p>
          <w:p w:rsidR="009D788B" w:rsidRPr="008D3784" w:rsidRDefault="009D788B" w:rsidP="00637E4E">
            <w:pPr>
              <w:rPr>
                <w:rFonts w:ascii="仿宋_GB2312" w:eastAsia="仿宋_GB2312"/>
                <w:sz w:val="28"/>
                <w:szCs w:val="28"/>
              </w:rPr>
            </w:pPr>
            <w:r w:rsidRPr="008D3784">
              <w:rPr>
                <w:rFonts w:ascii="仿宋_GB2312" w:eastAsia="仿宋_GB2312" w:hint="eastAsia"/>
                <w:sz w:val="28"/>
                <w:szCs w:val="28"/>
              </w:rPr>
              <w:t xml:space="preserve">                                    </w:t>
            </w:r>
          </w:p>
        </w:tc>
      </w:tr>
    </w:tbl>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2567C7">
        <w:rPr>
          <w:rFonts w:ascii="仿宋_GB2312" w:eastAsia="仿宋_GB2312" w:hAnsi="宋体" w:hint="eastAsia"/>
          <w:sz w:val="28"/>
          <w:szCs w:val="28"/>
        </w:rPr>
        <w:t>六</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DF5241" w:rsidRPr="008D3784" w:rsidTr="00A53B57">
        <w:trPr>
          <w:trHeight w:val="1419"/>
          <w:jc w:val="center"/>
        </w:trPr>
        <w:tc>
          <w:tcPr>
            <w:tcW w:w="9626" w:type="dxa"/>
          </w:tcPr>
          <w:p w:rsidR="00834810" w:rsidRPr="003D3DB3" w:rsidRDefault="00834810" w:rsidP="00834810">
            <w:pPr>
              <w:rPr>
                <w:rFonts w:ascii="仿宋_GB2312" w:eastAsia="仿宋_GB2312" w:hAnsi="宋体" w:cs="宋体"/>
                <w:b/>
                <w:i/>
                <w:color w:val="595959" w:themeColor="text1" w:themeTint="A6"/>
                <w:kern w:val="0"/>
                <w:sz w:val="24"/>
                <w:shd w:val="pct15" w:color="auto" w:fill="FFFFFF"/>
              </w:rPr>
            </w:pPr>
            <w:r w:rsidRPr="008E574F">
              <w:rPr>
                <w:rFonts w:ascii="仿宋_GB2312" w:eastAsia="仿宋_GB2312" w:hAnsi="宋体" w:hint="eastAsia"/>
                <w:b/>
                <w:sz w:val="28"/>
                <w:szCs w:val="28"/>
              </w:rPr>
              <w:t>思想品德鉴定</w:t>
            </w:r>
            <w:r w:rsidRPr="008E574F">
              <w:rPr>
                <w:rFonts w:ascii="仿宋_GB2312" w:eastAsia="仿宋_GB2312" w:hAnsi="宋体" w:cs="宋体" w:hint="eastAsia"/>
                <w:b/>
                <w:color w:val="595959" w:themeColor="text1" w:themeTint="A6"/>
                <w:kern w:val="0"/>
                <w:sz w:val="24"/>
                <w:shd w:val="pct15" w:color="auto" w:fill="FFFFFF"/>
              </w:rPr>
              <w:t>（请对其聘期内思</w:t>
            </w:r>
            <w:r w:rsidR="00D33061">
              <w:rPr>
                <w:rFonts w:ascii="仿宋_GB2312" w:eastAsia="仿宋_GB2312" w:hAnsi="宋体" w:cs="宋体" w:hint="eastAsia"/>
                <w:b/>
                <w:color w:val="595959" w:themeColor="text1" w:themeTint="A6"/>
                <w:kern w:val="0"/>
                <w:sz w:val="24"/>
                <w:shd w:val="pct15" w:color="auto" w:fill="FFFFFF"/>
              </w:rPr>
              <w:t>想政治表现、遵守师德师风情况、有无处分、犯罪记录及学术不端行为作</w:t>
            </w:r>
            <w:r w:rsidRPr="008E574F">
              <w:rPr>
                <w:rFonts w:ascii="仿宋_GB2312" w:eastAsia="仿宋_GB2312" w:hAnsi="宋体" w:cs="宋体" w:hint="eastAsia"/>
                <w:b/>
                <w:color w:val="595959" w:themeColor="text1" w:themeTint="A6"/>
                <w:kern w:val="0"/>
                <w:sz w:val="24"/>
                <w:shd w:val="pct15" w:color="auto" w:fill="FFFFFF"/>
              </w:rPr>
              <w:t>出鉴定）</w:t>
            </w:r>
          </w:p>
          <w:p w:rsidR="005B4136" w:rsidRPr="00D33061" w:rsidRDefault="005B4136" w:rsidP="00DF5241">
            <w:pPr>
              <w:ind w:firstLineChars="100" w:firstLine="280"/>
              <w:rPr>
                <w:rFonts w:ascii="仿宋_GB2312" w:eastAsia="仿宋_GB2312" w:hAnsi="宋体"/>
                <w:sz w:val="28"/>
                <w:szCs w:val="28"/>
              </w:rPr>
            </w:pPr>
          </w:p>
          <w:p w:rsidR="005B4136" w:rsidRDefault="005B4136" w:rsidP="00DF5241">
            <w:pPr>
              <w:ind w:firstLineChars="100" w:firstLine="280"/>
              <w:rPr>
                <w:rFonts w:ascii="仿宋_GB2312" w:eastAsia="仿宋_GB2312" w:hAnsi="宋体"/>
                <w:sz w:val="28"/>
                <w:szCs w:val="28"/>
              </w:rPr>
            </w:pPr>
          </w:p>
          <w:p w:rsidR="00DF5241" w:rsidRDefault="00DF5241"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sz w:val="28"/>
                <w:szCs w:val="28"/>
              </w:rPr>
            </w:pPr>
          </w:p>
          <w:p w:rsidR="00994B4B" w:rsidRDefault="00994B4B" w:rsidP="00DF5241">
            <w:pPr>
              <w:ind w:firstLineChars="100" w:firstLine="280"/>
              <w:rPr>
                <w:rFonts w:ascii="仿宋_GB2312" w:eastAsia="仿宋_GB2312" w:hAnsi="宋体" w:hint="eastAsia"/>
                <w:sz w:val="28"/>
                <w:szCs w:val="28"/>
              </w:rPr>
            </w:pPr>
          </w:p>
          <w:p w:rsidR="00DF5241" w:rsidRPr="008D3784" w:rsidRDefault="00DF5241" w:rsidP="00DF5241">
            <w:pPr>
              <w:ind w:leftChars="2334" w:left="4901" w:right="560" w:firstLineChars="500" w:firstLine="1400"/>
              <w:rPr>
                <w:rFonts w:ascii="仿宋_GB2312" w:eastAsia="仿宋_GB2312" w:hAnsi="宋体"/>
                <w:sz w:val="28"/>
                <w:szCs w:val="28"/>
              </w:rPr>
            </w:pPr>
            <w:r>
              <w:rPr>
                <w:rFonts w:ascii="仿宋_GB2312" w:eastAsia="仿宋_GB2312" w:hAnsi="宋体" w:hint="eastAsia"/>
                <w:sz w:val="28"/>
                <w:szCs w:val="28"/>
              </w:rPr>
              <w:t xml:space="preserve">                                  </w:t>
            </w:r>
            <w:r w:rsidRPr="008D3784">
              <w:rPr>
                <w:rFonts w:ascii="仿宋_GB2312" w:eastAsia="仿宋_GB2312" w:hAnsi="宋体" w:hint="eastAsia"/>
                <w:sz w:val="28"/>
                <w:szCs w:val="28"/>
              </w:rPr>
              <w:t>（公章）</w:t>
            </w:r>
          </w:p>
          <w:p w:rsidR="00DF5241" w:rsidRPr="008D3784" w:rsidRDefault="00DF5241" w:rsidP="00486076">
            <w:pPr>
              <w:ind w:firstLineChars="100" w:firstLine="280"/>
              <w:rPr>
                <w:rFonts w:ascii="仿宋_GB2312" w:eastAsia="仿宋_GB2312" w:hAnsi="宋体"/>
                <w:sz w:val="28"/>
                <w:szCs w:val="28"/>
              </w:rPr>
            </w:pPr>
            <w:r>
              <w:rPr>
                <w:rFonts w:ascii="仿宋_GB2312" w:eastAsia="仿宋_GB2312" w:hAnsi="宋体" w:hint="eastAsia"/>
                <w:sz w:val="28"/>
                <w:szCs w:val="28"/>
              </w:rPr>
              <w:t>党委书记</w:t>
            </w:r>
            <w:r w:rsidRPr="008D3784">
              <w:rPr>
                <w:rFonts w:ascii="仿宋_GB2312" w:eastAsia="仿宋_GB2312" w:hAnsi="宋体" w:hint="eastAsia"/>
                <w:sz w:val="28"/>
                <w:szCs w:val="28"/>
              </w:rPr>
              <w:t>（签字）：                   年    月    日</w:t>
            </w:r>
          </w:p>
        </w:tc>
      </w:tr>
      <w:tr w:rsidR="00834810" w:rsidRPr="008D3784" w:rsidTr="00B25C53">
        <w:trPr>
          <w:trHeight w:val="7186"/>
          <w:jc w:val="center"/>
        </w:trPr>
        <w:tc>
          <w:tcPr>
            <w:tcW w:w="9626" w:type="dxa"/>
          </w:tcPr>
          <w:p w:rsidR="00493E0E" w:rsidRDefault="00834810" w:rsidP="00493E0E">
            <w:pPr>
              <w:rPr>
                <w:rFonts w:ascii="仿宋_GB2312" w:eastAsia="仿宋_GB2312" w:hAnsi="宋体"/>
                <w:sz w:val="28"/>
                <w:szCs w:val="28"/>
              </w:rPr>
            </w:pPr>
            <w:r w:rsidRPr="008D3784">
              <w:rPr>
                <w:rFonts w:ascii="仿宋_GB2312" w:eastAsia="仿宋_GB2312" w:hAnsi="宋体" w:hint="eastAsia"/>
                <w:sz w:val="28"/>
                <w:szCs w:val="28"/>
              </w:rPr>
              <w:lastRenderedPageBreak/>
              <w:t>参加考核人员的工作报告内容是否</w:t>
            </w:r>
            <w:r>
              <w:rPr>
                <w:rFonts w:ascii="仿宋_GB2312" w:eastAsia="仿宋_GB2312" w:hAnsi="宋体" w:hint="eastAsia"/>
                <w:sz w:val="28"/>
                <w:szCs w:val="28"/>
              </w:rPr>
              <w:t>属</w:t>
            </w:r>
            <w:r w:rsidRPr="008D3784">
              <w:rPr>
                <w:rFonts w:ascii="仿宋_GB2312" w:eastAsia="仿宋_GB2312" w:hAnsi="宋体" w:hint="eastAsia"/>
                <w:sz w:val="28"/>
                <w:szCs w:val="28"/>
              </w:rPr>
              <w:t>实</w:t>
            </w:r>
            <w:r w:rsidR="00493E0E">
              <w:rPr>
                <w:rFonts w:ascii="仿宋_GB2312" w:eastAsia="仿宋_GB2312" w:hAnsi="宋体" w:hint="eastAsia"/>
                <w:sz w:val="28"/>
                <w:szCs w:val="28"/>
              </w:rPr>
              <w:t>：□是     □否</w:t>
            </w:r>
          </w:p>
          <w:p w:rsidR="00834810" w:rsidRPr="00882C1F" w:rsidRDefault="00834810" w:rsidP="00493E0E">
            <w:pPr>
              <w:rPr>
                <w:rFonts w:ascii="仿宋_GB2312" w:eastAsia="仿宋_GB2312" w:hAnsi="仿宋"/>
                <w:color w:val="404040" w:themeColor="text1" w:themeTint="BF"/>
                <w:sz w:val="24"/>
                <w:shd w:val="pct15" w:color="auto" w:fill="FFFFFF"/>
              </w:rPr>
            </w:pPr>
            <w:r w:rsidRPr="00882C1F">
              <w:rPr>
                <w:rFonts w:ascii="仿宋_GB2312" w:eastAsia="仿宋_GB2312" w:hAnsi="仿宋" w:hint="eastAsia"/>
                <w:color w:val="404040" w:themeColor="text1" w:themeTint="BF"/>
                <w:sz w:val="24"/>
                <w:shd w:val="pct15" w:color="auto" w:fill="FFFFFF"/>
              </w:rPr>
              <w:t>请定性描述参加考核人员</w:t>
            </w:r>
            <w:r w:rsidR="00193343" w:rsidRPr="00882C1F">
              <w:rPr>
                <w:rFonts w:ascii="仿宋_GB2312" w:eastAsia="仿宋_GB2312" w:hAnsi="仿宋" w:hint="eastAsia"/>
                <w:color w:val="404040" w:themeColor="text1" w:themeTint="BF"/>
                <w:sz w:val="24"/>
                <w:shd w:val="pct15" w:color="auto" w:fill="FFFFFF"/>
              </w:rPr>
              <w:t>工作业绩，</w:t>
            </w:r>
            <w:r w:rsidRPr="00882C1F">
              <w:rPr>
                <w:rFonts w:ascii="仿宋_GB2312" w:eastAsia="仿宋_GB2312" w:hAnsi="仿宋" w:hint="eastAsia"/>
                <w:color w:val="404040" w:themeColor="text1" w:themeTint="BF"/>
                <w:sz w:val="24"/>
                <w:shd w:val="pct15" w:color="auto" w:fill="FFFFFF"/>
              </w:rPr>
              <w:t>明确考核结果及是否同意</w:t>
            </w:r>
            <w:r w:rsidR="008E574F" w:rsidRPr="00882C1F">
              <w:rPr>
                <w:rFonts w:ascii="仿宋_GB2312" w:eastAsia="仿宋_GB2312" w:hAnsi="仿宋" w:hint="eastAsia"/>
                <w:color w:val="404040" w:themeColor="text1" w:themeTint="BF"/>
                <w:sz w:val="24"/>
                <w:shd w:val="pct15" w:color="auto" w:fill="FFFFFF"/>
              </w:rPr>
              <w:t>转为固定编制长期聘用</w:t>
            </w:r>
            <w:r w:rsidRPr="00882C1F">
              <w:rPr>
                <w:rFonts w:ascii="仿宋_GB2312" w:eastAsia="仿宋_GB2312" w:hAnsi="仿宋" w:hint="eastAsia"/>
                <w:color w:val="404040" w:themeColor="text1" w:themeTint="BF"/>
                <w:sz w:val="24"/>
                <w:shd w:val="pct15" w:color="auto" w:fill="FFFFFF"/>
              </w:rPr>
              <w:t>。如同意，请</w:t>
            </w:r>
            <w:r w:rsidRPr="00882C1F">
              <w:rPr>
                <w:rFonts w:ascii="仿宋_GB2312" w:eastAsia="仿宋_GB2312" w:hAnsi="仿宋"/>
                <w:color w:val="404040" w:themeColor="text1" w:themeTint="BF"/>
                <w:sz w:val="24"/>
                <w:shd w:val="pct15" w:color="auto" w:fill="FFFFFF"/>
              </w:rPr>
              <w:t>提出</w:t>
            </w:r>
            <w:r w:rsidR="00664EF2" w:rsidRPr="00664EF2">
              <w:rPr>
                <w:rFonts w:ascii="仿宋_GB2312" w:eastAsia="仿宋_GB2312" w:hAnsi="仿宋" w:hint="eastAsia"/>
                <w:color w:val="404040" w:themeColor="text1" w:themeTint="BF"/>
                <w:sz w:val="24"/>
                <w:shd w:val="pct15" w:color="auto" w:fill="FFFFFF"/>
              </w:rPr>
              <w:t>今后工作安排意见</w:t>
            </w:r>
            <w:r w:rsidR="00664EF2">
              <w:rPr>
                <w:rFonts w:ascii="仿宋_GB2312" w:eastAsia="仿宋_GB2312" w:hAnsi="仿宋" w:hint="eastAsia"/>
                <w:color w:val="404040" w:themeColor="text1" w:themeTint="BF"/>
                <w:sz w:val="24"/>
                <w:shd w:val="pct15" w:color="auto" w:fill="FFFFFF"/>
              </w:rPr>
              <w:t>；如不同意，请提出延期或解聘意见。</w:t>
            </w:r>
          </w:p>
          <w:p w:rsidR="00834810" w:rsidRPr="00664EF2" w:rsidRDefault="00834810" w:rsidP="00A53B57">
            <w:pPr>
              <w:ind w:firstLineChars="100" w:firstLine="280"/>
              <w:rPr>
                <w:rFonts w:ascii="仿宋_GB2312" w:eastAsia="仿宋_GB2312" w:hAnsi="宋体"/>
                <w:sz w:val="28"/>
                <w:szCs w:val="28"/>
              </w:rPr>
            </w:pPr>
          </w:p>
          <w:p w:rsidR="00834810" w:rsidRDefault="00834810" w:rsidP="00A53B57">
            <w:pPr>
              <w:ind w:firstLineChars="100" w:firstLine="280"/>
              <w:rPr>
                <w:rFonts w:ascii="仿宋_GB2312" w:eastAsia="仿宋_GB2312" w:hAnsi="宋体"/>
                <w:sz w:val="28"/>
                <w:szCs w:val="28"/>
              </w:rPr>
            </w:pPr>
          </w:p>
          <w:p w:rsidR="00664EF2" w:rsidRPr="00664EF2" w:rsidRDefault="00664EF2" w:rsidP="00A53B57">
            <w:pPr>
              <w:ind w:firstLineChars="100" w:firstLine="280"/>
              <w:rPr>
                <w:rFonts w:ascii="仿宋_GB2312" w:eastAsia="仿宋_GB2312" w:hAnsi="宋体"/>
                <w:sz w:val="28"/>
                <w:szCs w:val="28"/>
              </w:rPr>
            </w:pPr>
          </w:p>
          <w:p w:rsidR="00664EF2" w:rsidRDefault="00664EF2"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hint="eastAsia"/>
                <w:sz w:val="28"/>
                <w:szCs w:val="28"/>
              </w:rPr>
            </w:pPr>
          </w:p>
          <w:p w:rsidR="0065651B" w:rsidRDefault="0065651B" w:rsidP="00A53B57">
            <w:pPr>
              <w:ind w:firstLineChars="100" w:firstLine="280"/>
              <w:rPr>
                <w:rFonts w:ascii="仿宋_GB2312" w:eastAsia="仿宋_GB2312" w:hAnsi="宋体"/>
                <w:sz w:val="28"/>
                <w:szCs w:val="28"/>
              </w:rPr>
            </w:pPr>
          </w:p>
          <w:p w:rsidR="00994B4B" w:rsidRDefault="00994B4B" w:rsidP="00A53B57">
            <w:pPr>
              <w:ind w:firstLineChars="100" w:firstLine="280"/>
              <w:rPr>
                <w:rFonts w:ascii="仿宋_GB2312" w:eastAsia="仿宋_GB2312" w:hAnsi="宋体" w:hint="eastAsia"/>
                <w:sz w:val="28"/>
                <w:szCs w:val="28"/>
              </w:rPr>
            </w:pPr>
            <w:bookmarkStart w:id="4" w:name="_GoBack"/>
            <w:bookmarkEnd w:id="4"/>
          </w:p>
          <w:p w:rsidR="00834810" w:rsidRDefault="00664EF2" w:rsidP="00664EF2">
            <w:pPr>
              <w:rPr>
                <w:rFonts w:ascii="仿宋_GB2312" w:eastAsia="仿宋_GB2312" w:hAnsi="宋体"/>
                <w:sz w:val="28"/>
                <w:szCs w:val="28"/>
              </w:rPr>
            </w:pPr>
            <w:r>
              <w:rPr>
                <w:rFonts w:ascii="仿宋_GB2312" w:eastAsia="仿宋_GB2312" w:hAnsi="宋体" w:hint="eastAsia"/>
                <w:sz w:val="28"/>
                <w:szCs w:val="28"/>
              </w:rPr>
              <w:t>学院意见：</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□合格</w:t>
            </w:r>
            <w:r>
              <w:rPr>
                <w:rFonts w:ascii="仿宋_GB2312" w:eastAsia="仿宋_GB2312" w:hAnsi="宋体" w:hint="eastAsia"/>
                <w:sz w:val="28"/>
                <w:szCs w:val="28"/>
              </w:rPr>
              <w:t xml:space="preserve">                     </w:t>
            </w:r>
            <w:r w:rsidRPr="008D3784">
              <w:rPr>
                <w:rFonts w:ascii="仿宋_GB2312" w:eastAsia="仿宋_GB2312" w:hAnsi="宋体" w:hint="eastAsia"/>
                <w:sz w:val="28"/>
                <w:szCs w:val="28"/>
              </w:rPr>
              <w:t>□不合格</w:t>
            </w:r>
          </w:p>
          <w:p w:rsidR="00664EF2" w:rsidRDefault="00664EF2" w:rsidP="00664EF2">
            <w:pPr>
              <w:spacing w:line="320" w:lineRule="exact"/>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 xml:space="preserve">转为长聘                 </w:t>
            </w:r>
            <w:r w:rsidRPr="008D3784">
              <w:rPr>
                <w:rFonts w:ascii="仿宋_GB2312" w:eastAsia="仿宋_GB2312" w:hAnsi="宋体" w:hint="eastAsia"/>
                <w:sz w:val="28"/>
                <w:szCs w:val="28"/>
              </w:rPr>
              <w:t>□</w:t>
            </w:r>
            <w:r>
              <w:rPr>
                <w:rFonts w:ascii="仿宋_GB2312" w:eastAsia="仿宋_GB2312" w:hAnsi="宋体" w:hint="eastAsia"/>
                <w:sz w:val="28"/>
                <w:szCs w:val="28"/>
              </w:rPr>
              <w:t>延迟聘期6个月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延迟聘期12个月</w:t>
            </w:r>
          </w:p>
          <w:p w:rsidR="00664EF2" w:rsidRDefault="00664EF2" w:rsidP="00664EF2">
            <w:pPr>
              <w:spacing w:line="320" w:lineRule="exact"/>
              <w:ind w:firstLineChars="1750" w:firstLine="4900"/>
              <w:rPr>
                <w:rFonts w:ascii="仿宋_GB2312" w:eastAsia="仿宋_GB2312" w:hAnsi="宋体"/>
                <w:sz w:val="28"/>
                <w:szCs w:val="28"/>
              </w:rPr>
            </w:pPr>
            <w:r w:rsidRPr="008D3784">
              <w:rPr>
                <w:rFonts w:ascii="仿宋_GB2312" w:eastAsia="仿宋_GB2312" w:hAnsi="宋体" w:hint="eastAsia"/>
                <w:sz w:val="28"/>
                <w:szCs w:val="28"/>
              </w:rPr>
              <w:t>□</w:t>
            </w:r>
            <w:r>
              <w:rPr>
                <w:rFonts w:ascii="仿宋_GB2312" w:eastAsia="仿宋_GB2312" w:hAnsi="宋体" w:hint="eastAsia"/>
                <w:sz w:val="28"/>
                <w:szCs w:val="28"/>
              </w:rPr>
              <w:t>解聘</w:t>
            </w:r>
          </w:p>
          <w:p w:rsidR="00664EF2" w:rsidRPr="008D3784" w:rsidRDefault="00664EF2" w:rsidP="00664EF2">
            <w:pPr>
              <w:spacing w:line="320" w:lineRule="exact"/>
              <w:ind w:firstLineChars="1750" w:firstLine="4900"/>
              <w:rPr>
                <w:rFonts w:ascii="仿宋_GB2312" w:eastAsia="仿宋_GB2312" w:hAnsi="宋体"/>
                <w:sz w:val="28"/>
                <w:szCs w:val="28"/>
              </w:rPr>
            </w:pPr>
          </w:p>
          <w:p w:rsidR="00834810" w:rsidRPr="008D3784" w:rsidRDefault="00834810" w:rsidP="00B63EF6">
            <w:pPr>
              <w:ind w:leftChars="2334" w:left="4901" w:right="560" w:firstLineChars="500" w:firstLine="1400"/>
              <w:rPr>
                <w:rFonts w:ascii="仿宋_GB2312" w:eastAsia="仿宋_GB2312" w:hAnsi="宋体"/>
                <w:sz w:val="28"/>
                <w:szCs w:val="28"/>
              </w:rPr>
            </w:pPr>
            <w:r w:rsidRPr="008D3784">
              <w:rPr>
                <w:rFonts w:ascii="仿宋_GB2312" w:eastAsia="仿宋_GB2312" w:hAnsi="宋体" w:hint="eastAsia"/>
                <w:sz w:val="28"/>
                <w:szCs w:val="28"/>
              </w:rPr>
              <w:t>（公章）</w:t>
            </w:r>
          </w:p>
          <w:p w:rsidR="00664EF2" w:rsidRPr="008D3784" w:rsidRDefault="00834810" w:rsidP="00664EF2">
            <w:pPr>
              <w:ind w:firstLineChars="100" w:firstLine="280"/>
              <w:rPr>
                <w:rFonts w:ascii="仿宋_GB2312" w:eastAsia="仿宋_GB2312" w:hAnsi="宋体"/>
                <w:sz w:val="28"/>
                <w:szCs w:val="28"/>
              </w:rPr>
            </w:pPr>
            <w:r w:rsidRPr="008D3784">
              <w:rPr>
                <w:rFonts w:ascii="仿宋_GB2312" w:eastAsia="仿宋_GB2312" w:hAnsi="宋体" w:hint="eastAsia"/>
                <w:sz w:val="28"/>
                <w:szCs w:val="28"/>
              </w:rPr>
              <w:t>院长（签字）：                   年    月    日</w:t>
            </w:r>
          </w:p>
        </w:tc>
      </w:tr>
    </w:tbl>
    <w:p w:rsidR="001A1A50" w:rsidRPr="008D3784" w:rsidRDefault="001A1A50" w:rsidP="00994B4B">
      <w:pPr>
        <w:rPr>
          <w:rFonts w:ascii="仿宋_GB2312" w:eastAsia="仿宋_GB2312" w:hint="eastAsia"/>
          <w:sz w:val="28"/>
          <w:szCs w:val="28"/>
        </w:rPr>
      </w:pPr>
    </w:p>
    <w:sectPr w:rsidR="001A1A50" w:rsidRPr="008D3784" w:rsidSect="00F9693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8B5" w:rsidRDefault="007008B5" w:rsidP="00EB0C73">
      <w:r>
        <w:separator/>
      </w:r>
    </w:p>
  </w:endnote>
  <w:endnote w:type="continuationSeparator" w:id="0">
    <w:p w:rsidR="007008B5" w:rsidRDefault="007008B5" w:rsidP="00EB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MBX10">
    <w:altName w:val="Times New Roman"/>
    <w:panose1 w:val="00000000000000000000"/>
    <w:charset w:val="00"/>
    <w:family w:val="roman"/>
    <w:notTrueType/>
    <w:pitch w:val="default"/>
    <w:sig w:usb0="00000003" w:usb1="00000000" w:usb2="00000000" w:usb3="00000000" w:csb0="00000001" w:csb1="00000000"/>
  </w:font>
  <w:font w:name="CMR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8B5" w:rsidRDefault="007008B5" w:rsidP="00EB0C73">
      <w:r>
        <w:separator/>
      </w:r>
    </w:p>
  </w:footnote>
  <w:footnote w:type="continuationSeparator" w:id="0">
    <w:p w:rsidR="007008B5" w:rsidRDefault="007008B5" w:rsidP="00EB0C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0C73"/>
    <w:rsid w:val="000024E7"/>
    <w:rsid w:val="00007588"/>
    <w:rsid w:val="00022D73"/>
    <w:rsid w:val="00024E02"/>
    <w:rsid w:val="00046003"/>
    <w:rsid w:val="000566C0"/>
    <w:rsid w:val="0006605C"/>
    <w:rsid w:val="00075CC8"/>
    <w:rsid w:val="000915F4"/>
    <w:rsid w:val="000C493A"/>
    <w:rsid w:val="000E2CF2"/>
    <w:rsid w:val="000F2714"/>
    <w:rsid w:val="00157E1D"/>
    <w:rsid w:val="001735FF"/>
    <w:rsid w:val="00193343"/>
    <w:rsid w:val="001A0A1A"/>
    <w:rsid w:val="001A1A50"/>
    <w:rsid w:val="001F2793"/>
    <w:rsid w:val="001F7223"/>
    <w:rsid w:val="002043A2"/>
    <w:rsid w:val="00236862"/>
    <w:rsid w:val="00241E33"/>
    <w:rsid w:val="002535DD"/>
    <w:rsid w:val="002567C7"/>
    <w:rsid w:val="00275AE1"/>
    <w:rsid w:val="00282520"/>
    <w:rsid w:val="0028452C"/>
    <w:rsid w:val="002870E5"/>
    <w:rsid w:val="002C606D"/>
    <w:rsid w:val="002C6EE1"/>
    <w:rsid w:val="002E7C54"/>
    <w:rsid w:val="00303AED"/>
    <w:rsid w:val="00306D08"/>
    <w:rsid w:val="00314F38"/>
    <w:rsid w:val="0037109A"/>
    <w:rsid w:val="00375465"/>
    <w:rsid w:val="0038630B"/>
    <w:rsid w:val="003C6B25"/>
    <w:rsid w:val="003D185A"/>
    <w:rsid w:val="003D3DB3"/>
    <w:rsid w:val="003F0D88"/>
    <w:rsid w:val="003F6F3B"/>
    <w:rsid w:val="003F6FDE"/>
    <w:rsid w:val="00416CCD"/>
    <w:rsid w:val="00426029"/>
    <w:rsid w:val="00432AD5"/>
    <w:rsid w:val="004674E6"/>
    <w:rsid w:val="00472AD1"/>
    <w:rsid w:val="00486076"/>
    <w:rsid w:val="00493E0E"/>
    <w:rsid w:val="004A6DAB"/>
    <w:rsid w:val="004C0DC5"/>
    <w:rsid w:val="004C1641"/>
    <w:rsid w:val="004D150D"/>
    <w:rsid w:val="004D56CA"/>
    <w:rsid w:val="004E3F40"/>
    <w:rsid w:val="00505824"/>
    <w:rsid w:val="005313AA"/>
    <w:rsid w:val="00531522"/>
    <w:rsid w:val="00544F5E"/>
    <w:rsid w:val="005524DA"/>
    <w:rsid w:val="005633B3"/>
    <w:rsid w:val="005B1346"/>
    <w:rsid w:val="005B3412"/>
    <w:rsid w:val="005B4136"/>
    <w:rsid w:val="005C70CA"/>
    <w:rsid w:val="005E48B3"/>
    <w:rsid w:val="005E5C04"/>
    <w:rsid w:val="005E60F1"/>
    <w:rsid w:val="005F52AD"/>
    <w:rsid w:val="00604469"/>
    <w:rsid w:val="0060752C"/>
    <w:rsid w:val="00612758"/>
    <w:rsid w:val="00616C24"/>
    <w:rsid w:val="0063324C"/>
    <w:rsid w:val="00636313"/>
    <w:rsid w:val="00637E4E"/>
    <w:rsid w:val="00646664"/>
    <w:rsid w:val="00655BB7"/>
    <w:rsid w:val="0065651B"/>
    <w:rsid w:val="006572F7"/>
    <w:rsid w:val="006574E6"/>
    <w:rsid w:val="00662C05"/>
    <w:rsid w:val="00664EF2"/>
    <w:rsid w:val="00671669"/>
    <w:rsid w:val="0069062C"/>
    <w:rsid w:val="006A6FFE"/>
    <w:rsid w:val="006F729B"/>
    <w:rsid w:val="007008B5"/>
    <w:rsid w:val="00705586"/>
    <w:rsid w:val="00705FC3"/>
    <w:rsid w:val="00715EDE"/>
    <w:rsid w:val="00721F90"/>
    <w:rsid w:val="00740AD5"/>
    <w:rsid w:val="007479C9"/>
    <w:rsid w:val="007615F8"/>
    <w:rsid w:val="007807A6"/>
    <w:rsid w:val="007824EB"/>
    <w:rsid w:val="00782694"/>
    <w:rsid w:val="00795398"/>
    <w:rsid w:val="007A271A"/>
    <w:rsid w:val="007E770E"/>
    <w:rsid w:val="007F635D"/>
    <w:rsid w:val="00821117"/>
    <w:rsid w:val="00833A04"/>
    <w:rsid w:val="00834810"/>
    <w:rsid w:val="0084522C"/>
    <w:rsid w:val="00864F65"/>
    <w:rsid w:val="00882C1F"/>
    <w:rsid w:val="00882E62"/>
    <w:rsid w:val="008865C6"/>
    <w:rsid w:val="008C65E6"/>
    <w:rsid w:val="008D3784"/>
    <w:rsid w:val="008D6E28"/>
    <w:rsid w:val="008E574F"/>
    <w:rsid w:val="008E66AC"/>
    <w:rsid w:val="008F7498"/>
    <w:rsid w:val="0090176B"/>
    <w:rsid w:val="0091395B"/>
    <w:rsid w:val="009649D8"/>
    <w:rsid w:val="00972AC4"/>
    <w:rsid w:val="00992933"/>
    <w:rsid w:val="00994B4B"/>
    <w:rsid w:val="009A50EB"/>
    <w:rsid w:val="009B233B"/>
    <w:rsid w:val="009B423B"/>
    <w:rsid w:val="009D788B"/>
    <w:rsid w:val="009F22FE"/>
    <w:rsid w:val="00A379E3"/>
    <w:rsid w:val="00A44F53"/>
    <w:rsid w:val="00A53B57"/>
    <w:rsid w:val="00A9656F"/>
    <w:rsid w:val="00AB0A1C"/>
    <w:rsid w:val="00AE01FB"/>
    <w:rsid w:val="00B000DE"/>
    <w:rsid w:val="00B069A6"/>
    <w:rsid w:val="00B077B0"/>
    <w:rsid w:val="00B25C53"/>
    <w:rsid w:val="00B42437"/>
    <w:rsid w:val="00B5439A"/>
    <w:rsid w:val="00B63EF6"/>
    <w:rsid w:val="00BC6CF4"/>
    <w:rsid w:val="00BE50BD"/>
    <w:rsid w:val="00BE67B8"/>
    <w:rsid w:val="00BF7339"/>
    <w:rsid w:val="00C00B7C"/>
    <w:rsid w:val="00C10381"/>
    <w:rsid w:val="00C30750"/>
    <w:rsid w:val="00C35063"/>
    <w:rsid w:val="00C45AD0"/>
    <w:rsid w:val="00C47A53"/>
    <w:rsid w:val="00C47D8B"/>
    <w:rsid w:val="00C87902"/>
    <w:rsid w:val="00CA162E"/>
    <w:rsid w:val="00CB7CA5"/>
    <w:rsid w:val="00CC3D26"/>
    <w:rsid w:val="00CC74F3"/>
    <w:rsid w:val="00CF0132"/>
    <w:rsid w:val="00D173B1"/>
    <w:rsid w:val="00D22D59"/>
    <w:rsid w:val="00D33061"/>
    <w:rsid w:val="00D3479D"/>
    <w:rsid w:val="00D41F60"/>
    <w:rsid w:val="00D46F60"/>
    <w:rsid w:val="00D72C8B"/>
    <w:rsid w:val="00D87A49"/>
    <w:rsid w:val="00DB1B12"/>
    <w:rsid w:val="00DD016C"/>
    <w:rsid w:val="00DF5241"/>
    <w:rsid w:val="00E513F3"/>
    <w:rsid w:val="00E55279"/>
    <w:rsid w:val="00E82F7A"/>
    <w:rsid w:val="00E90B4F"/>
    <w:rsid w:val="00EB0C73"/>
    <w:rsid w:val="00EC122A"/>
    <w:rsid w:val="00EC5774"/>
    <w:rsid w:val="00EE313F"/>
    <w:rsid w:val="00F16A67"/>
    <w:rsid w:val="00F22544"/>
    <w:rsid w:val="00F24124"/>
    <w:rsid w:val="00F35E15"/>
    <w:rsid w:val="00F631B2"/>
    <w:rsid w:val="00F636A3"/>
    <w:rsid w:val="00F73D30"/>
    <w:rsid w:val="00F96931"/>
    <w:rsid w:val="00FE43DE"/>
    <w:rsid w:val="00FF0465"/>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C9BD9"/>
  <w15:docId w15:val="{0D01F08A-4E52-4017-A78A-8E94072D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0"/>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B0C73"/>
    <w:rPr>
      <w:sz w:val="18"/>
      <w:szCs w:val="18"/>
    </w:rPr>
  </w:style>
  <w:style w:type="paragraph" w:styleId="a5">
    <w:name w:val="footer"/>
    <w:basedOn w:val="a"/>
    <w:link w:val="a6"/>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B0C73"/>
    <w:rPr>
      <w:sz w:val="18"/>
      <w:szCs w:val="18"/>
    </w:rPr>
  </w:style>
  <w:style w:type="character" w:customStyle="1" w:styleId="10">
    <w:name w:val="标题 1 字符"/>
    <w:basedOn w:val="a0"/>
    <w:link w:val="1"/>
    <w:rsid w:val="00EB0C73"/>
    <w:rPr>
      <w:rFonts w:ascii="Times New Roman" w:eastAsia="宋体" w:hAnsi="Times New Roman" w:cs="Times New Roman"/>
      <w:b/>
      <w:bCs/>
      <w:kern w:val="44"/>
      <w:sz w:val="44"/>
      <w:szCs w:val="44"/>
    </w:rPr>
  </w:style>
  <w:style w:type="paragraph" w:styleId="a7">
    <w:name w:val="Normal (Web)"/>
    <w:basedOn w:val="a"/>
    <w:rsid w:val="00EB0C73"/>
    <w:pPr>
      <w:widowControl/>
      <w:spacing w:before="100" w:beforeAutospacing="1" w:after="100" w:afterAutospacing="1"/>
      <w:jc w:val="left"/>
    </w:pPr>
    <w:rPr>
      <w:rFonts w:ascii="宋体" w:hAnsi="宋体"/>
      <w:kern w:val="0"/>
      <w:sz w:val="24"/>
    </w:rPr>
  </w:style>
  <w:style w:type="table" w:styleId="a8">
    <w:name w:val="Table Grid"/>
    <w:basedOn w:val="a1"/>
    <w:uiPriority w:val="59"/>
    <w:rsid w:val="00C47D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007588"/>
    <w:pPr>
      <w:ind w:firstLineChars="200" w:firstLine="420"/>
    </w:pPr>
    <w:rPr>
      <w:rFonts w:ascii="Calibri" w:hAnsi="Calibri"/>
      <w:szCs w:val="22"/>
    </w:rPr>
  </w:style>
  <w:style w:type="paragraph" w:styleId="aa">
    <w:name w:val="Balloon Text"/>
    <w:basedOn w:val="a"/>
    <w:link w:val="ab"/>
    <w:uiPriority w:val="99"/>
    <w:semiHidden/>
    <w:unhideWhenUsed/>
    <w:rsid w:val="008C65E6"/>
    <w:rPr>
      <w:sz w:val="18"/>
      <w:szCs w:val="18"/>
    </w:rPr>
  </w:style>
  <w:style w:type="character" w:customStyle="1" w:styleId="ab">
    <w:name w:val="批注框文本 字符"/>
    <w:basedOn w:val="a0"/>
    <w:link w:val="aa"/>
    <w:uiPriority w:val="99"/>
    <w:semiHidden/>
    <w:rsid w:val="008C65E6"/>
    <w:rPr>
      <w:rFonts w:ascii="Times New Roman" w:eastAsia="宋体" w:hAnsi="Times New Roman" w:cs="Times New Roman"/>
      <w:sz w:val="18"/>
      <w:szCs w:val="18"/>
    </w:rPr>
  </w:style>
  <w:style w:type="character" w:styleId="ac">
    <w:name w:val="Hyperlink"/>
    <w:basedOn w:val="a0"/>
    <w:uiPriority w:val="99"/>
    <w:semiHidden/>
    <w:unhideWhenUsed/>
    <w:rsid w:val="00BE6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5C835-D782-47F9-958F-39882721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11</Pages>
  <Words>728</Words>
  <Characters>4156</Characters>
  <Application>Microsoft Office Word</Application>
  <DocSecurity>0</DocSecurity>
  <Lines>34</Lines>
  <Paragraphs>9</Paragraphs>
  <ScaleCrop>false</ScaleCrop>
  <Company>Microsoft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Windows 用户</cp:lastModifiedBy>
  <cp:revision>33</cp:revision>
  <cp:lastPrinted>2019-03-04T08:13:00Z</cp:lastPrinted>
  <dcterms:created xsi:type="dcterms:W3CDTF">2018-02-05T01:57:00Z</dcterms:created>
  <dcterms:modified xsi:type="dcterms:W3CDTF">2019-04-08T06:46:00Z</dcterms:modified>
</cp:coreProperties>
</file>