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2A" w:rsidRDefault="00B7772A" w:rsidP="00B7772A">
      <w:pPr>
        <w:rPr>
          <w:rFonts w:ascii="方正小标宋简体" w:eastAsia="方正小标宋简体" w:hAnsi="宋体" w:cs="宋体"/>
          <w:b/>
          <w:bCs/>
          <w:color w:val="002968"/>
          <w:kern w:val="36"/>
          <w:sz w:val="36"/>
          <w:szCs w:val="32"/>
        </w:rPr>
      </w:pPr>
      <w:bookmarkStart w:id="0" w:name="_GoBack"/>
      <w:bookmarkEnd w:id="0"/>
    </w:p>
    <w:p w:rsidR="00B7772A" w:rsidRPr="00B7772A" w:rsidRDefault="00415673" w:rsidP="00B7772A">
      <w:pPr>
        <w:spacing w:beforeLines="150" w:before="468" w:afterLines="100" w:after="312"/>
        <w:jc w:val="center"/>
        <w:rPr>
          <w:rFonts w:ascii="方正小标宋简体" w:eastAsia="方正小标宋简体" w:hAnsi="宋体" w:cs="宋体"/>
          <w:b/>
          <w:bCs/>
          <w:kern w:val="36"/>
          <w:sz w:val="36"/>
          <w:szCs w:val="32"/>
        </w:rPr>
      </w:pPr>
      <w:r w:rsidRPr="00B7772A">
        <w:rPr>
          <w:rFonts w:ascii="方正小标宋简体" w:eastAsia="方正小标宋简体" w:hAnsi="宋体" w:cs="宋体" w:hint="eastAsia"/>
          <w:b/>
          <w:bCs/>
          <w:kern w:val="36"/>
          <w:sz w:val="36"/>
          <w:szCs w:val="32"/>
        </w:rPr>
        <w:t>理学院2020年青年教师讲课比赛工作方案</w:t>
      </w:r>
    </w:p>
    <w:p w:rsidR="00415673" w:rsidRPr="00B7772A" w:rsidRDefault="00415673" w:rsidP="00B7772A">
      <w:pPr>
        <w:widowControl/>
        <w:spacing w:line="560" w:lineRule="exact"/>
        <w:ind w:firstLineChars="200" w:firstLine="640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为全面贯彻落实新时代教师队伍建设改革的意见，不断提高青年教师教育教学能力和水平，搭建青年教师以赛促练，以赛促学，以赛促教的交流学习平台，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充分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展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示学院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教师教学风采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，</w:t>
      </w:r>
      <w:r w:rsidR="00B14BCD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不断提高教学能力，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 xml:space="preserve">根据学校《关于举办2020年度青年教师讲课比赛的通知》，结合我院实际，制定2020年度青年教师讲课比赛工作方案。 </w:t>
      </w:r>
    </w:p>
    <w:p w:rsidR="00415673" w:rsidRPr="00B7772A" w:rsidRDefault="00415673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组织机构</w:t>
      </w:r>
    </w:p>
    <w:p w:rsidR="00415673" w:rsidRPr="00B7772A" w:rsidRDefault="00415673" w:rsidP="00CC1F5D">
      <w:pPr>
        <w:spacing w:line="560" w:lineRule="exact"/>
        <w:ind w:left="70" w:firstLineChars="179" w:firstLine="573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成立学院院长、书记为组长的青年教师讲课比赛领导小组，全面负责学院</w:t>
      </w:r>
      <w:r w:rsidR="00B2450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讲课比赛工作；成立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由教学院长任组长的</w:t>
      </w:r>
      <w:r w:rsidR="00B2450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讲课比赛工作小组，负责讲课比赛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组织</w:t>
      </w:r>
      <w:r w:rsidR="00B2450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工作。</w:t>
      </w:r>
    </w:p>
    <w:p w:rsidR="005758C0" w:rsidRPr="00B7772A" w:rsidRDefault="005758C0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参赛范围</w:t>
      </w:r>
      <w:r w:rsidR="00957D42"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及报名方式</w:t>
      </w:r>
    </w:p>
    <w:p w:rsidR="005758C0" w:rsidRPr="00B7772A" w:rsidRDefault="005758C0" w:rsidP="00CC1F5D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Segoe UI"/>
          <w:color w:val="333333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sz w:val="32"/>
          <w:szCs w:val="27"/>
        </w:rPr>
        <w:t>1.我校45岁以下（1975年1月1日以后出生），并具有三年以上本校工作经历（2017年8月31日以前来校）的青年教师。</w:t>
      </w:r>
    </w:p>
    <w:p w:rsidR="005758C0" w:rsidRPr="00B7772A" w:rsidRDefault="005758C0" w:rsidP="00CC1F5D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Segoe UI"/>
          <w:color w:val="333333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sz w:val="32"/>
          <w:szCs w:val="27"/>
        </w:rPr>
        <w:t>2.获得2018年度、2019年度校级青年教师讲课比赛一、二等奖的教师暂不参加本届比赛。</w:t>
      </w:r>
    </w:p>
    <w:p w:rsidR="00957D42" w:rsidRPr="00B7772A" w:rsidRDefault="00957D42" w:rsidP="00CC1F5D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Segoe UI"/>
          <w:color w:val="333333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sz w:val="32"/>
          <w:szCs w:val="27"/>
        </w:rPr>
        <w:t>3</w:t>
      </w:r>
      <w:r w:rsidRPr="00B7772A">
        <w:rPr>
          <w:rFonts w:ascii="仿宋" w:eastAsia="仿宋" w:hAnsi="仿宋" w:cs="Segoe UI"/>
          <w:color w:val="333333"/>
          <w:sz w:val="32"/>
          <w:szCs w:val="27"/>
        </w:rPr>
        <w:t>.</w:t>
      </w:r>
      <w:r w:rsidRPr="00B7772A">
        <w:rPr>
          <w:rFonts w:ascii="仿宋" w:eastAsia="仿宋" w:hAnsi="仿宋" w:cs="Segoe UI" w:hint="eastAsia"/>
          <w:color w:val="333333"/>
          <w:sz w:val="32"/>
          <w:szCs w:val="27"/>
        </w:rPr>
        <w:t>报名采取个人报名或各机构推荐</w:t>
      </w:r>
      <w:r w:rsidR="00B7772A">
        <w:rPr>
          <w:rFonts w:ascii="仿宋" w:eastAsia="仿宋" w:hAnsi="仿宋" w:cs="Segoe UI" w:hint="eastAsia"/>
          <w:color w:val="333333"/>
          <w:sz w:val="32"/>
          <w:szCs w:val="27"/>
        </w:rPr>
        <w:t>方式</w:t>
      </w:r>
      <w:r w:rsidRPr="00B7772A">
        <w:rPr>
          <w:rFonts w:ascii="仿宋" w:eastAsia="仿宋" w:hAnsi="仿宋" w:cs="Segoe UI" w:hint="eastAsia"/>
          <w:color w:val="333333"/>
          <w:sz w:val="32"/>
          <w:szCs w:val="27"/>
        </w:rPr>
        <w:t>。</w:t>
      </w:r>
    </w:p>
    <w:p w:rsidR="00B2450B" w:rsidRPr="00B7772A" w:rsidRDefault="00B2450B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评委组成</w:t>
      </w:r>
    </w:p>
    <w:p w:rsidR="00614FCB" w:rsidRDefault="00614FCB" w:rsidP="00CC1F5D">
      <w:pPr>
        <w:spacing w:afterLines="50" w:after="156" w:line="560" w:lineRule="exact"/>
        <w:ind w:leftChars="100" w:left="210" w:firstLineChars="150" w:firstLine="480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比赛评委由教学名师、督导组专家、教授委员会成员、在职教师代表以及学生代表组成。</w:t>
      </w:r>
    </w:p>
    <w:p w:rsidR="00B7772A" w:rsidRPr="00B7772A" w:rsidRDefault="00B7772A" w:rsidP="00CC1F5D">
      <w:pPr>
        <w:spacing w:afterLines="50" w:after="156" w:line="560" w:lineRule="exact"/>
        <w:ind w:leftChars="100" w:left="210" w:firstLineChars="150" w:firstLine="480"/>
        <w:rPr>
          <w:rFonts w:ascii="仿宋" w:eastAsia="仿宋" w:hAnsi="仿宋" w:cs="Segoe UI"/>
          <w:color w:val="333333"/>
          <w:kern w:val="0"/>
          <w:sz w:val="32"/>
          <w:szCs w:val="27"/>
        </w:rPr>
      </w:pPr>
    </w:p>
    <w:p w:rsidR="00614FCB" w:rsidRPr="00B7772A" w:rsidRDefault="00614FCB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lastRenderedPageBreak/>
        <w:t>比赛内容及要求</w:t>
      </w:r>
    </w:p>
    <w:p w:rsidR="00614FCB" w:rsidRPr="00B7772A" w:rsidRDefault="006948D3" w:rsidP="00CC1F5D">
      <w:pPr>
        <w:spacing w:afterLines="50" w:after="156" w:line="560" w:lineRule="exact"/>
        <w:ind w:leftChars="100" w:left="210" w:firstLineChars="200" w:firstLine="640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比赛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采取集中授课方式。评比由教学档案评比和现场授课评比两部分组成。其中教学档案评比环节，参赛教师需提供参赛课程的教学日历、教案（或教学设计）以及全部课件；现场授课评比环节，参赛教师需提前确定5个授课选题，现场从5个选题中抽签确定讲授的内容，讲授时间</w:t>
      </w:r>
      <w:r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为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15分钟。初赛总成绩由教学档案得分（占20%）和现场讲授得分（占80%）组成。成绩相同时，现场授课得分高者优先。</w:t>
      </w:r>
    </w:p>
    <w:p w:rsidR="00614FCB" w:rsidRPr="00B7772A" w:rsidRDefault="00614FCB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奖项设置</w:t>
      </w:r>
    </w:p>
    <w:p w:rsidR="00614FCB" w:rsidRPr="00E53FDD" w:rsidRDefault="00E53FDD" w:rsidP="00E53FDD">
      <w:pPr>
        <w:widowControl/>
        <w:shd w:val="clear" w:color="auto" w:fill="FFFFFF"/>
        <w:spacing w:line="405" w:lineRule="atLeast"/>
        <w:ind w:left="850"/>
        <w:jc w:val="left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E53FDD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设院级一等奖</w:t>
      </w:r>
      <w:r w:rsidRPr="00E53FDD">
        <w:rPr>
          <w:rFonts w:ascii="仿宋" w:eastAsia="仿宋" w:hAnsi="仿宋" w:cs="Segoe UI"/>
          <w:color w:val="333333"/>
          <w:kern w:val="0"/>
          <w:sz w:val="32"/>
          <w:szCs w:val="27"/>
        </w:rPr>
        <w:t>2</w:t>
      </w:r>
      <w:r w:rsidRPr="00E53FDD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项、 二奖</w:t>
      </w:r>
      <w:proofErr w:type="gramStart"/>
      <w:r w:rsidRPr="00E53FDD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奖</w:t>
      </w:r>
      <w:proofErr w:type="gramEnd"/>
      <w:r w:rsidRPr="00E53FDD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3项，三等奖若干项。</w:t>
      </w:r>
    </w:p>
    <w:p w:rsidR="00614FCB" w:rsidRPr="00B7772A" w:rsidRDefault="00CA260B" w:rsidP="00CC1F5D">
      <w:pPr>
        <w:pStyle w:val="a3"/>
        <w:spacing w:line="560" w:lineRule="exact"/>
        <w:ind w:left="364" w:firstLineChars="176" w:firstLine="563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根据参赛成绩，</w:t>
      </w:r>
      <w:r w:rsidR="00CC1F5D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择优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推荐5名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教师</w:t>
      </w:r>
      <w:r w:rsidR="00614FCB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参加学校理科组复赛。</w:t>
      </w:r>
    </w:p>
    <w:p w:rsidR="00614FCB" w:rsidRPr="00B7772A" w:rsidRDefault="00614FCB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时间安排</w:t>
      </w:r>
    </w:p>
    <w:p w:rsidR="00614FCB" w:rsidRPr="00B7772A" w:rsidRDefault="00614FCB" w:rsidP="00CC1F5D">
      <w:pPr>
        <w:pStyle w:val="a3"/>
        <w:spacing w:line="560" w:lineRule="exact"/>
        <w:ind w:left="364" w:firstLineChars="176" w:firstLine="563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5月2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5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日-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5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月3</w:t>
      </w:r>
      <w:r w:rsidR="00E53FDD">
        <w:rPr>
          <w:rFonts w:ascii="仿宋" w:eastAsia="仿宋" w:hAnsi="仿宋" w:cs="Segoe UI"/>
          <w:color w:val="333333"/>
          <w:kern w:val="0"/>
          <w:sz w:val="32"/>
          <w:szCs w:val="27"/>
        </w:rPr>
        <w:t>1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日，参赛宣传及报名；</w:t>
      </w:r>
    </w:p>
    <w:p w:rsidR="00614FCB" w:rsidRPr="00B7772A" w:rsidRDefault="00614FCB" w:rsidP="00CC1F5D">
      <w:pPr>
        <w:pStyle w:val="a3"/>
        <w:spacing w:line="560" w:lineRule="exact"/>
        <w:ind w:left="364" w:firstLineChars="176" w:firstLine="563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6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月1日-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6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月1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0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日，邀请专家、往届竞赛优秀教师进行专题培训、经验分享；</w:t>
      </w:r>
    </w:p>
    <w:p w:rsidR="00614FCB" w:rsidRPr="00B7772A" w:rsidRDefault="00614FCB" w:rsidP="00047BF4">
      <w:pPr>
        <w:pStyle w:val="a3"/>
        <w:spacing w:line="560" w:lineRule="exact"/>
        <w:ind w:left="364" w:firstLine="640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6月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1</w:t>
      </w:r>
      <w:r w:rsidR="00F65F3C"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5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日-</w:t>
      </w:r>
      <w:r w:rsidR="00F65F3C"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6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月2</w:t>
      </w:r>
      <w:r w:rsidR="00F65F3C"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0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日，</w:t>
      </w:r>
      <w:r w:rsidR="00CC1F5D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 xml:space="preserve"> </w:t>
      </w:r>
      <w:r w:rsidR="00F65F3C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各学科组织参赛教师开展内部模拟竞赛、邀请专家进行指导；</w:t>
      </w:r>
    </w:p>
    <w:p w:rsidR="00F65F3C" w:rsidRPr="00B7772A" w:rsidRDefault="00F65F3C" w:rsidP="00CC1F5D">
      <w:pPr>
        <w:pStyle w:val="a3"/>
        <w:spacing w:line="560" w:lineRule="exact"/>
        <w:ind w:left="364" w:firstLineChars="226" w:firstLine="723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6月2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5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日-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6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月3</w:t>
      </w:r>
      <w:r w:rsidRPr="00B7772A">
        <w:rPr>
          <w:rFonts w:ascii="仿宋" w:eastAsia="仿宋" w:hAnsi="仿宋" w:cs="Segoe UI"/>
          <w:color w:val="333333"/>
          <w:kern w:val="0"/>
          <w:sz w:val="32"/>
          <w:szCs w:val="27"/>
        </w:rPr>
        <w:t>0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日，开展院内教学竞赛</w:t>
      </w:r>
    </w:p>
    <w:p w:rsidR="00F65F3C" w:rsidRPr="00B7772A" w:rsidRDefault="00F65F3C" w:rsidP="00B7772A">
      <w:pPr>
        <w:pStyle w:val="a3"/>
        <w:numPr>
          <w:ilvl w:val="0"/>
          <w:numId w:val="4"/>
        </w:numPr>
        <w:spacing w:line="560" w:lineRule="exact"/>
        <w:ind w:firstLineChars="0"/>
        <w:rPr>
          <w:rFonts w:ascii="黑体" w:eastAsia="黑体" w:hAnsi="黑体" w:cs="Segoe UI"/>
          <w:b/>
          <w:color w:val="333333"/>
          <w:kern w:val="0"/>
          <w:sz w:val="32"/>
          <w:szCs w:val="27"/>
        </w:rPr>
      </w:pPr>
      <w:r w:rsidRPr="00B7772A">
        <w:rPr>
          <w:rFonts w:ascii="黑体" w:eastAsia="黑体" w:hAnsi="黑体" w:cs="Segoe UI" w:hint="eastAsia"/>
          <w:b/>
          <w:color w:val="333333"/>
          <w:kern w:val="0"/>
          <w:sz w:val="32"/>
          <w:szCs w:val="27"/>
        </w:rPr>
        <w:t>注意事项</w:t>
      </w:r>
    </w:p>
    <w:p w:rsidR="00614FCB" w:rsidRPr="00B7772A" w:rsidRDefault="00F65F3C" w:rsidP="00CC1F5D">
      <w:pPr>
        <w:pStyle w:val="a3"/>
        <w:numPr>
          <w:ilvl w:val="0"/>
          <w:numId w:val="3"/>
        </w:numPr>
        <w:spacing w:line="560" w:lineRule="exact"/>
        <w:ind w:left="434" w:firstLineChars="0" w:firstLine="574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各中心、</w:t>
      </w:r>
      <w:proofErr w:type="gramStart"/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系</w:t>
      </w:r>
      <w:r w:rsidR="0033730C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要广泛</w:t>
      </w:r>
      <w:proofErr w:type="gramEnd"/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开展参赛动员，并为参赛教师提供必要的支持。</w:t>
      </w:r>
    </w:p>
    <w:p w:rsidR="00F65F3C" w:rsidRPr="00B7772A" w:rsidRDefault="00F65F3C" w:rsidP="00CC1F5D">
      <w:pPr>
        <w:pStyle w:val="a3"/>
        <w:numPr>
          <w:ilvl w:val="0"/>
          <w:numId w:val="3"/>
        </w:numPr>
        <w:spacing w:line="560" w:lineRule="exact"/>
        <w:ind w:left="560" w:firstLineChars="0" w:firstLine="504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评委要公平公正进行评判，真正把政治素质过硬、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lastRenderedPageBreak/>
        <w:t>业务能力精湛、育人水平高超、方法技术娴熟的优秀教师评选出来，</w:t>
      </w:r>
      <w:r w:rsidR="007215B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切实</w:t>
      </w:r>
      <w:r w:rsidR="007215BA">
        <w:rPr>
          <w:rFonts w:ascii="仿宋" w:eastAsia="仿宋" w:hAnsi="仿宋" w:cs="Segoe UI"/>
          <w:color w:val="333333"/>
          <w:kern w:val="0"/>
          <w:sz w:val="32"/>
          <w:szCs w:val="27"/>
        </w:rPr>
        <w:t>发挥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以赛促教的</w:t>
      </w:r>
      <w:r w:rsidR="007215B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积极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作用。</w:t>
      </w:r>
    </w:p>
    <w:p w:rsidR="00F65F3C" w:rsidRPr="00B7772A" w:rsidRDefault="00CA260B" w:rsidP="00CC1F5D">
      <w:pPr>
        <w:pStyle w:val="a3"/>
        <w:numPr>
          <w:ilvl w:val="0"/>
          <w:numId w:val="3"/>
        </w:numPr>
        <w:spacing w:line="560" w:lineRule="exact"/>
        <w:ind w:left="336" w:firstLineChars="0" w:firstLine="756"/>
        <w:rPr>
          <w:rFonts w:ascii="仿宋" w:eastAsia="仿宋" w:hAnsi="仿宋" w:cs="Segoe UI"/>
          <w:color w:val="333333"/>
          <w:kern w:val="0"/>
          <w:sz w:val="32"/>
          <w:szCs w:val="27"/>
        </w:rPr>
      </w:pP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参赛教师应在比赛</w:t>
      </w:r>
      <w:r w:rsidR="00CC1F5D"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前</w:t>
      </w:r>
      <w:r w:rsidRPr="00B7772A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三天，将教学档案</w:t>
      </w:r>
      <w:r w:rsidR="00EC5496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（以“姓名</w:t>
      </w:r>
      <w:r w:rsidR="00EC5496">
        <w:rPr>
          <w:rFonts w:ascii="仿宋" w:eastAsia="仿宋" w:hAnsi="仿宋" w:cs="Segoe UI"/>
          <w:color w:val="333333"/>
          <w:kern w:val="0"/>
          <w:sz w:val="32"/>
          <w:szCs w:val="27"/>
        </w:rPr>
        <w:t>+教学档案</w:t>
      </w:r>
      <w:r w:rsidR="00EC5496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”</w:t>
      </w:r>
      <w:r w:rsidR="00EC5496" w:rsidRPr="00EC5496">
        <w:rPr>
          <w:rFonts w:ascii="仿宋" w:eastAsia="仿宋" w:hAnsi="仿宋" w:cs="Segoe UI"/>
          <w:color w:val="333333"/>
          <w:kern w:val="0"/>
          <w:sz w:val="32"/>
          <w:szCs w:val="27"/>
        </w:rPr>
        <w:t xml:space="preserve"> </w:t>
      </w:r>
      <w:r w:rsidR="00EC5496">
        <w:rPr>
          <w:rFonts w:ascii="仿宋" w:eastAsia="仿宋" w:hAnsi="仿宋" w:cs="Segoe UI"/>
          <w:color w:val="333333"/>
          <w:kern w:val="0"/>
          <w:sz w:val="32"/>
          <w:szCs w:val="27"/>
        </w:rPr>
        <w:t>命名</w:t>
      </w:r>
      <w:r w:rsidR="00EC5496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>），</w:t>
      </w:r>
      <w:hyperlink r:id="rId7" w:history="1">
        <w:r w:rsidR="00EC5496" w:rsidRPr="005C1E95">
          <w:rPr>
            <w:rStyle w:val="a9"/>
            <w:rFonts w:ascii="仿宋" w:eastAsia="仿宋" w:hAnsi="仿宋" w:cs="Segoe UI" w:hint="eastAsia"/>
            <w:kern w:val="0"/>
            <w:sz w:val="32"/>
            <w:szCs w:val="27"/>
          </w:rPr>
          <w:t>发送至xnxl@nwafu.edu.cn</w:t>
        </w:r>
      </w:hyperlink>
      <w:r w:rsidR="00EC5496">
        <w:rPr>
          <w:rFonts w:ascii="仿宋" w:eastAsia="仿宋" w:hAnsi="仿宋" w:cs="Segoe UI" w:hint="eastAsia"/>
          <w:color w:val="333333"/>
          <w:kern w:val="0"/>
          <w:sz w:val="32"/>
          <w:szCs w:val="27"/>
        </w:rPr>
        <w:t xml:space="preserve"> 。</w:t>
      </w:r>
    </w:p>
    <w:sectPr w:rsidR="00F65F3C" w:rsidRPr="00B77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24" w:rsidRDefault="00070F24" w:rsidP="00B7772A">
      <w:r>
        <w:separator/>
      </w:r>
    </w:p>
  </w:endnote>
  <w:endnote w:type="continuationSeparator" w:id="0">
    <w:p w:rsidR="00070F24" w:rsidRDefault="00070F24" w:rsidP="00B7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24" w:rsidRDefault="00070F24" w:rsidP="00B7772A">
      <w:r>
        <w:separator/>
      </w:r>
    </w:p>
  </w:footnote>
  <w:footnote w:type="continuationSeparator" w:id="0">
    <w:p w:rsidR="00070F24" w:rsidRDefault="00070F24" w:rsidP="00B7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E9B"/>
    <w:multiLevelType w:val="hybridMultilevel"/>
    <w:tmpl w:val="320659AE"/>
    <w:lvl w:ilvl="0" w:tplc="67D278EA">
      <w:start w:val="1"/>
      <w:numFmt w:val="chineseCountingThousand"/>
      <w:suff w:val="space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F4208FE"/>
    <w:multiLevelType w:val="hybridMultilevel"/>
    <w:tmpl w:val="326E2E5C"/>
    <w:lvl w:ilvl="0" w:tplc="EA30D552">
      <w:start w:val="1"/>
      <w:numFmt w:val="decimal"/>
      <w:suff w:val="space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6205A77"/>
    <w:multiLevelType w:val="hybridMultilevel"/>
    <w:tmpl w:val="FE767DF0"/>
    <w:lvl w:ilvl="0" w:tplc="FB885A42">
      <w:start w:val="1"/>
      <w:numFmt w:val="japaneseCounting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 w15:restartNumberingAfterBreak="0">
    <w:nsid w:val="64BF3093"/>
    <w:multiLevelType w:val="hybridMultilevel"/>
    <w:tmpl w:val="9CF2756E"/>
    <w:lvl w:ilvl="0" w:tplc="B1C8D98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9" w:hanging="420"/>
      </w:pPr>
    </w:lvl>
    <w:lvl w:ilvl="2" w:tplc="0409001B" w:tentative="1">
      <w:start w:val="1"/>
      <w:numFmt w:val="lowerRoman"/>
      <w:lvlText w:val="%3."/>
      <w:lvlJc w:val="righ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9" w:tentative="1">
      <w:start w:val="1"/>
      <w:numFmt w:val="lowerLetter"/>
      <w:lvlText w:val="%5)"/>
      <w:lvlJc w:val="left"/>
      <w:pPr>
        <w:ind w:left="2939" w:hanging="420"/>
      </w:pPr>
    </w:lvl>
    <w:lvl w:ilvl="5" w:tplc="0409001B" w:tentative="1">
      <w:start w:val="1"/>
      <w:numFmt w:val="lowerRoman"/>
      <w:lvlText w:val="%6."/>
      <w:lvlJc w:val="righ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9" w:tentative="1">
      <w:start w:val="1"/>
      <w:numFmt w:val="lowerLetter"/>
      <w:lvlText w:val="%8)"/>
      <w:lvlJc w:val="left"/>
      <w:pPr>
        <w:ind w:left="4199" w:hanging="420"/>
      </w:pPr>
    </w:lvl>
    <w:lvl w:ilvl="8" w:tplc="0409001B" w:tentative="1">
      <w:start w:val="1"/>
      <w:numFmt w:val="lowerRoman"/>
      <w:lvlText w:val="%9."/>
      <w:lvlJc w:val="right"/>
      <w:pPr>
        <w:ind w:left="4619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73"/>
    <w:rsid w:val="00047BF4"/>
    <w:rsid w:val="000678D2"/>
    <w:rsid w:val="00070F24"/>
    <w:rsid w:val="00095DE6"/>
    <w:rsid w:val="00097FFE"/>
    <w:rsid w:val="000B67F2"/>
    <w:rsid w:val="001140F8"/>
    <w:rsid w:val="00185534"/>
    <w:rsid w:val="001D66A0"/>
    <w:rsid w:val="00241BAB"/>
    <w:rsid w:val="002433B6"/>
    <w:rsid w:val="002724C3"/>
    <w:rsid w:val="00275E6F"/>
    <w:rsid w:val="002C50D8"/>
    <w:rsid w:val="002D04B8"/>
    <w:rsid w:val="002E37EC"/>
    <w:rsid w:val="003110AF"/>
    <w:rsid w:val="00323F11"/>
    <w:rsid w:val="003372CD"/>
    <w:rsid w:val="0033730C"/>
    <w:rsid w:val="003527E7"/>
    <w:rsid w:val="003710DE"/>
    <w:rsid w:val="0038033D"/>
    <w:rsid w:val="00392D0D"/>
    <w:rsid w:val="0039760C"/>
    <w:rsid w:val="00397A04"/>
    <w:rsid w:val="003C1558"/>
    <w:rsid w:val="00415673"/>
    <w:rsid w:val="0042009B"/>
    <w:rsid w:val="004253EC"/>
    <w:rsid w:val="00425F2D"/>
    <w:rsid w:val="00435912"/>
    <w:rsid w:val="004362C8"/>
    <w:rsid w:val="004429E4"/>
    <w:rsid w:val="004516FB"/>
    <w:rsid w:val="0046440C"/>
    <w:rsid w:val="00471B4F"/>
    <w:rsid w:val="00476508"/>
    <w:rsid w:val="004A2C23"/>
    <w:rsid w:val="004B1DFA"/>
    <w:rsid w:val="004B3DBA"/>
    <w:rsid w:val="004C3E42"/>
    <w:rsid w:val="004F55F5"/>
    <w:rsid w:val="005055DF"/>
    <w:rsid w:val="00514A02"/>
    <w:rsid w:val="005758C0"/>
    <w:rsid w:val="005A666C"/>
    <w:rsid w:val="005D6FA8"/>
    <w:rsid w:val="005E1E2F"/>
    <w:rsid w:val="005E2ADE"/>
    <w:rsid w:val="005E4616"/>
    <w:rsid w:val="005F72AF"/>
    <w:rsid w:val="006030D0"/>
    <w:rsid w:val="00603C1B"/>
    <w:rsid w:val="00614FCB"/>
    <w:rsid w:val="00620C01"/>
    <w:rsid w:val="0063437D"/>
    <w:rsid w:val="00655349"/>
    <w:rsid w:val="00655CAB"/>
    <w:rsid w:val="00661714"/>
    <w:rsid w:val="006745D9"/>
    <w:rsid w:val="0068172F"/>
    <w:rsid w:val="00683E87"/>
    <w:rsid w:val="006948D3"/>
    <w:rsid w:val="00695A0D"/>
    <w:rsid w:val="006A3F29"/>
    <w:rsid w:val="006B1644"/>
    <w:rsid w:val="006B3C51"/>
    <w:rsid w:val="006D38AE"/>
    <w:rsid w:val="006E682B"/>
    <w:rsid w:val="007215BA"/>
    <w:rsid w:val="007252DD"/>
    <w:rsid w:val="00762540"/>
    <w:rsid w:val="00771B83"/>
    <w:rsid w:val="00774183"/>
    <w:rsid w:val="00777AEF"/>
    <w:rsid w:val="00787AA8"/>
    <w:rsid w:val="007A7C23"/>
    <w:rsid w:val="007B381E"/>
    <w:rsid w:val="007C0F2B"/>
    <w:rsid w:val="007E5DFC"/>
    <w:rsid w:val="007F3278"/>
    <w:rsid w:val="007F3D48"/>
    <w:rsid w:val="00802DC4"/>
    <w:rsid w:val="008042C5"/>
    <w:rsid w:val="00804550"/>
    <w:rsid w:val="0080670E"/>
    <w:rsid w:val="00806874"/>
    <w:rsid w:val="008534E4"/>
    <w:rsid w:val="0086097B"/>
    <w:rsid w:val="0087393E"/>
    <w:rsid w:val="00875833"/>
    <w:rsid w:val="00885E9E"/>
    <w:rsid w:val="008A5214"/>
    <w:rsid w:val="008A6669"/>
    <w:rsid w:val="008D7BCD"/>
    <w:rsid w:val="008E186F"/>
    <w:rsid w:val="00905947"/>
    <w:rsid w:val="00915A37"/>
    <w:rsid w:val="00920E90"/>
    <w:rsid w:val="00922113"/>
    <w:rsid w:val="00925B99"/>
    <w:rsid w:val="00957D42"/>
    <w:rsid w:val="009948A5"/>
    <w:rsid w:val="009A6DDF"/>
    <w:rsid w:val="009C30D1"/>
    <w:rsid w:val="009C77A7"/>
    <w:rsid w:val="009F1CC4"/>
    <w:rsid w:val="009F5081"/>
    <w:rsid w:val="00A328ED"/>
    <w:rsid w:val="00A476A0"/>
    <w:rsid w:val="00A57C2F"/>
    <w:rsid w:val="00A91EC7"/>
    <w:rsid w:val="00A97509"/>
    <w:rsid w:val="00AA1983"/>
    <w:rsid w:val="00AA21CA"/>
    <w:rsid w:val="00AA7731"/>
    <w:rsid w:val="00AB0D1E"/>
    <w:rsid w:val="00AD4387"/>
    <w:rsid w:val="00AE4127"/>
    <w:rsid w:val="00AE773D"/>
    <w:rsid w:val="00B04642"/>
    <w:rsid w:val="00B1392F"/>
    <w:rsid w:val="00B14BCD"/>
    <w:rsid w:val="00B2450B"/>
    <w:rsid w:val="00B5002E"/>
    <w:rsid w:val="00B54C65"/>
    <w:rsid w:val="00B7772A"/>
    <w:rsid w:val="00B9016B"/>
    <w:rsid w:val="00BB5296"/>
    <w:rsid w:val="00BB6362"/>
    <w:rsid w:val="00BF6398"/>
    <w:rsid w:val="00C02089"/>
    <w:rsid w:val="00C15C6F"/>
    <w:rsid w:val="00C344CC"/>
    <w:rsid w:val="00C4558D"/>
    <w:rsid w:val="00C6093A"/>
    <w:rsid w:val="00C8111E"/>
    <w:rsid w:val="00C973AF"/>
    <w:rsid w:val="00CA260B"/>
    <w:rsid w:val="00CB3056"/>
    <w:rsid w:val="00CC1F5D"/>
    <w:rsid w:val="00D065ED"/>
    <w:rsid w:val="00D16D3C"/>
    <w:rsid w:val="00D334B0"/>
    <w:rsid w:val="00D36743"/>
    <w:rsid w:val="00D82E02"/>
    <w:rsid w:val="00DB1687"/>
    <w:rsid w:val="00DE6321"/>
    <w:rsid w:val="00DF6014"/>
    <w:rsid w:val="00DF7CFC"/>
    <w:rsid w:val="00E069D8"/>
    <w:rsid w:val="00E10186"/>
    <w:rsid w:val="00E21A73"/>
    <w:rsid w:val="00E3268A"/>
    <w:rsid w:val="00E53FDD"/>
    <w:rsid w:val="00E544D8"/>
    <w:rsid w:val="00E62B4C"/>
    <w:rsid w:val="00E80F19"/>
    <w:rsid w:val="00E85EEA"/>
    <w:rsid w:val="00E91758"/>
    <w:rsid w:val="00E930FF"/>
    <w:rsid w:val="00E96688"/>
    <w:rsid w:val="00EB7B9C"/>
    <w:rsid w:val="00EC5496"/>
    <w:rsid w:val="00EC59FE"/>
    <w:rsid w:val="00EC761C"/>
    <w:rsid w:val="00EE5743"/>
    <w:rsid w:val="00EF345D"/>
    <w:rsid w:val="00F03890"/>
    <w:rsid w:val="00F43EBF"/>
    <w:rsid w:val="00F63204"/>
    <w:rsid w:val="00F65F3C"/>
    <w:rsid w:val="00F75FA4"/>
    <w:rsid w:val="00F94130"/>
    <w:rsid w:val="00FB7B9C"/>
    <w:rsid w:val="00FC32C4"/>
    <w:rsid w:val="00FD4296"/>
    <w:rsid w:val="00FE2389"/>
    <w:rsid w:val="00FF157F"/>
    <w:rsid w:val="00FF3ECC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898D55-E8A6-4174-97EC-A7230528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7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5758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77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72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72A"/>
    <w:rPr>
      <w:sz w:val="18"/>
      <w:szCs w:val="18"/>
    </w:rPr>
  </w:style>
  <w:style w:type="character" w:styleId="a9">
    <w:name w:val="Hyperlink"/>
    <w:basedOn w:val="a0"/>
    <w:uiPriority w:val="99"/>
    <w:unhideWhenUsed/>
    <w:rsid w:val="00EC5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xnxl@nwaf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吴养会</dc:creator>
  <cp:keywords/>
  <dc:description/>
  <cp:lastModifiedBy>吴养会</cp:lastModifiedBy>
  <cp:revision>2</cp:revision>
  <dcterms:created xsi:type="dcterms:W3CDTF">2020-06-01T08:44:00Z</dcterms:created>
  <dcterms:modified xsi:type="dcterms:W3CDTF">2020-06-01T08:44:00Z</dcterms:modified>
</cp:coreProperties>
</file>