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B2" w:rsidRDefault="002167B9">
      <w:pPr>
        <w:ind w:rightChars="-150" w:right="-315" w:firstLineChars="300" w:firstLine="964"/>
        <w:outlineLvl w:val="0"/>
        <w:rPr>
          <w:rFonts w:ascii="黑体" w:eastAsia="黑体" w:hAnsi="黑体" w:cs="黑体"/>
          <w:b/>
          <w:bCs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6"/>
        </w:rPr>
        <w:t>理学院推荐免试攻读研究生创新能力评分细则</w:t>
      </w:r>
    </w:p>
    <w:p w:rsidR="00512CB2" w:rsidRDefault="00512CB2">
      <w:pPr>
        <w:ind w:rightChars="-150" w:right="-315"/>
        <w:outlineLvl w:val="0"/>
        <w:rPr>
          <w:rFonts w:ascii="黑体" w:eastAsia="黑体" w:hAnsi="黑体" w:cs="黑体"/>
          <w:b/>
          <w:bCs/>
          <w:sz w:val="32"/>
          <w:szCs w:val="36"/>
        </w:rPr>
      </w:pPr>
    </w:p>
    <w:p w:rsidR="00512CB2" w:rsidRDefault="002167B9">
      <w:pPr>
        <w:spacing w:line="46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说明：</w:t>
      </w:r>
    </w:p>
    <w:p w:rsidR="00512CB2" w:rsidRDefault="002167B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科研能力得分：</w:t>
      </w:r>
      <w:r>
        <w:rPr>
          <w:rFonts w:ascii="仿宋" w:eastAsia="仿宋" w:hAnsi="仿宋" w:cs="仿宋" w:hint="eastAsia"/>
          <w:sz w:val="28"/>
          <w:szCs w:val="28"/>
        </w:rPr>
        <w:t>B</w:t>
      </w:r>
      <w:r>
        <w:rPr>
          <w:rFonts w:ascii="仿宋" w:eastAsia="仿宋" w:hAnsi="仿宋" w:cs="仿宋" w:hint="eastAsia"/>
          <w:sz w:val="28"/>
          <w:szCs w:val="28"/>
        </w:rPr>
        <w:t>＝（</w:t>
      </w:r>
      <w:r>
        <w:rPr>
          <w:rFonts w:ascii="仿宋" w:eastAsia="仿宋" w:hAnsi="仿宋" w:cs="仿宋" w:hint="eastAsia"/>
          <w:sz w:val="28"/>
          <w:szCs w:val="28"/>
        </w:rPr>
        <w:t>B1</w:t>
      </w:r>
      <w:r>
        <w:rPr>
          <w:rFonts w:ascii="仿宋" w:eastAsia="仿宋" w:hAnsi="仿宋" w:cs="仿宋" w:hint="eastAsia"/>
          <w:sz w:val="28"/>
          <w:szCs w:val="28"/>
        </w:rPr>
        <w:t>＋</w:t>
      </w:r>
      <w:r>
        <w:rPr>
          <w:rFonts w:ascii="仿宋" w:eastAsia="仿宋" w:hAnsi="仿宋" w:cs="仿宋" w:hint="eastAsia"/>
          <w:sz w:val="28"/>
          <w:szCs w:val="28"/>
        </w:rPr>
        <w:t>B2</w:t>
      </w:r>
      <w:r>
        <w:rPr>
          <w:rFonts w:ascii="仿宋" w:eastAsia="仿宋" w:hAnsi="仿宋" w:cs="仿宋" w:hint="eastAsia"/>
          <w:sz w:val="28"/>
          <w:szCs w:val="28"/>
        </w:rPr>
        <w:t>＋</w:t>
      </w:r>
      <w:r>
        <w:rPr>
          <w:rFonts w:ascii="仿宋" w:eastAsia="仿宋" w:hAnsi="仿宋" w:cs="仿宋" w:hint="eastAsia"/>
          <w:sz w:val="28"/>
          <w:szCs w:val="28"/>
        </w:rPr>
        <w:t>B3</w:t>
      </w:r>
      <w:r>
        <w:rPr>
          <w:rFonts w:ascii="仿宋" w:eastAsia="仿宋" w:hAnsi="仿宋" w:cs="仿宋" w:hint="eastAsia"/>
          <w:sz w:val="28"/>
          <w:szCs w:val="28"/>
        </w:rPr>
        <w:t>）。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512CB2" w:rsidRDefault="002167B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获奖加分均应有获奖证书的复印件或证明，截止日期为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512CB2" w:rsidRDefault="002167B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如某些项目确能证明申请人科研能力突出，但未在本“细则”中列出的，可向评审专家组提出申请，并提交相关证明材料，由评审专家组集体讨论决定。</w:t>
      </w:r>
    </w:p>
    <w:p w:rsidR="00512CB2" w:rsidRDefault="002167B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学科竞赛名单认定以学校公布名单为准。</w:t>
      </w:r>
    </w:p>
    <w:p w:rsidR="00512CB2" w:rsidRDefault="00512CB2">
      <w:pPr>
        <w:spacing w:line="460" w:lineRule="exact"/>
        <w:rPr>
          <w:rFonts w:ascii="仿宋" w:eastAsia="仿宋" w:hAnsi="仿宋" w:cs="仿宋"/>
          <w:sz w:val="28"/>
          <w:szCs w:val="28"/>
        </w:rPr>
      </w:pPr>
    </w:p>
    <w:p w:rsidR="00512CB2" w:rsidRDefault="002167B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B1</w:t>
      </w:r>
      <w:r>
        <w:rPr>
          <w:rFonts w:ascii="仿宋" w:eastAsia="仿宋" w:hAnsi="仿宋" w:cs="仿宋" w:hint="eastAsia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大学生学科竞赛获奖，按下表加分：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4"/>
        <w:gridCol w:w="1023"/>
        <w:gridCol w:w="1185"/>
        <w:gridCol w:w="1186"/>
        <w:gridCol w:w="1186"/>
        <w:gridCol w:w="1186"/>
        <w:gridCol w:w="1186"/>
      </w:tblGrid>
      <w:tr w:rsidR="00512CB2">
        <w:trPr>
          <w:trHeight w:val="514"/>
        </w:trPr>
        <w:tc>
          <w:tcPr>
            <w:tcW w:w="1384" w:type="dxa"/>
            <w:vMerge w:val="restart"/>
          </w:tcPr>
          <w:p w:rsidR="00512CB2" w:rsidRDefault="00512CB2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等级</w:t>
            </w:r>
          </w:p>
        </w:tc>
        <w:tc>
          <w:tcPr>
            <w:tcW w:w="3650" w:type="dxa"/>
            <w:gridSpan w:val="3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国家级</w:t>
            </w:r>
          </w:p>
        </w:tc>
        <w:tc>
          <w:tcPr>
            <w:tcW w:w="1217" w:type="dxa"/>
            <w:vMerge w:val="restart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省部级</w:t>
            </w:r>
          </w:p>
        </w:tc>
        <w:tc>
          <w:tcPr>
            <w:tcW w:w="1217" w:type="dxa"/>
            <w:vMerge w:val="restart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校级</w:t>
            </w:r>
          </w:p>
        </w:tc>
      </w:tr>
      <w:tr w:rsidR="00512CB2">
        <w:tc>
          <w:tcPr>
            <w:tcW w:w="1384" w:type="dxa"/>
            <w:vMerge/>
          </w:tcPr>
          <w:p w:rsidR="00512CB2" w:rsidRDefault="00512CB2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8" w:type="dxa"/>
            <w:vMerge/>
          </w:tcPr>
          <w:p w:rsidR="00512CB2" w:rsidRDefault="00512CB2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A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</w:t>
            </w:r>
          </w:p>
        </w:tc>
        <w:tc>
          <w:tcPr>
            <w:tcW w:w="1217" w:type="dxa"/>
            <w:vMerge/>
          </w:tcPr>
          <w:p w:rsidR="00512CB2" w:rsidRDefault="00512CB2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512CB2" w:rsidRDefault="00512CB2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12CB2">
        <w:tc>
          <w:tcPr>
            <w:tcW w:w="1384" w:type="dxa"/>
            <w:vMerge w:val="restart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获奖成果</w:t>
            </w:r>
          </w:p>
        </w:tc>
        <w:tc>
          <w:tcPr>
            <w:tcW w:w="1048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216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</w:tr>
      <w:tr w:rsidR="00512CB2">
        <w:tc>
          <w:tcPr>
            <w:tcW w:w="1384" w:type="dxa"/>
            <w:vMerge/>
          </w:tcPr>
          <w:p w:rsidR="00512CB2" w:rsidRDefault="00512CB2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</w:t>
            </w:r>
          </w:p>
        </w:tc>
        <w:tc>
          <w:tcPr>
            <w:tcW w:w="1216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512CB2">
        <w:tc>
          <w:tcPr>
            <w:tcW w:w="1384" w:type="dxa"/>
            <w:vMerge/>
          </w:tcPr>
          <w:p w:rsidR="00512CB2" w:rsidRDefault="00512CB2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</w:t>
            </w:r>
          </w:p>
        </w:tc>
        <w:tc>
          <w:tcPr>
            <w:tcW w:w="1216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217" w:type="dxa"/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</w:tbl>
    <w:p w:rsidR="00512CB2" w:rsidRDefault="002167B9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同一类竞赛只取最好成绩。团队获奖，按证书所列获奖人顺序以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分递减。</w:t>
      </w:r>
    </w:p>
    <w:p w:rsidR="00512CB2" w:rsidRDefault="002167B9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全国大学生数学竞赛国家级奖项属于</w:t>
      </w:r>
      <w:r>
        <w:rPr>
          <w:rFonts w:ascii="仿宋" w:eastAsia="仿宋" w:hAnsi="仿宋" w:cs="仿宋" w:hint="eastAsia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类</w:t>
      </w:r>
      <w:r>
        <w:rPr>
          <w:rFonts w:ascii="仿宋" w:eastAsia="仿宋" w:hAnsi="仿宋" w:cs="仿宋" w:hint="eastAsia"/>
          <w:sz w:val="28"/>
          <w:szCs w:val="28"/>
        </w:rPr>
        <w:t>（适用于数学类专业）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512CB2" w:rsidRDefault="00512CB2">
      <w:pPr>
        <w:spacing w:line="46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</w:p>
    <w:p w:rsidR="00512CB2" w:rsidRDefault="002167B9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B2</w:t>
      </w:r>
      <w:r>
        <w:rPr>
          <w:rFonts w:ascii="仿宋" w:eastAsia="仿宋" w:hAnsi="仿宋" w:cs="仿宋" w:hint="eastAsia"/>
          <w:sz w:val="28"/>
          <w:szCs w:val="28"/>
        </w:rPr>
        <w:t>——大学生创新创业项目加分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第一主持人加分如下表，</w:t>
      </w:r>
      <w:r>
        <w:rPr>
          <w:rFonts w:ascii="仿宋" w:eastAsia="仿宋" w:hAnsi="仿宋" w:cs="仿宋"/>
          <w:sz w:val="28"/>
          <w:szCs w:val="28"/>
        </w:rPr>
        <w:t>其余参与人根据排名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分顺次递减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963"/>
        <w:gridCol w:w="1744"/>
        <w:gridCol w:w="1425"/>
        <w:gridCol w:w="1581"/>
      </w:tblGrid>
      <w:tr w:rsidR="00512CB2">
        <w:trPr>
          <w:trHeight w:val="416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级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校级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院级</w:t>
            </w:r>
          </w:p>
        </w:tc>
      </w:tr>
      <w:tr w:rsidR="00512CB2">
        <w:trPr>
          <w:trHeight w:val="380"/>
          <w:jc w:val="center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512CB2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512CB2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一般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512CB2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12CB2">
        <w:trPr>
          <w:trHeight w:val="551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</w:tr>
    </w:tbl>
    <w:p w:rsidR="00512CB2" w:rsidRDefault="002167B9">
      <w:pPr>
        <w:pStyle w:val="a6"/>
        <w:spacing w:before="0" w:after="0" w:line="560" w:lineRule="exact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注：大学生创新创业项目</w:t>
      </w:r>
      <w:proofErr w:type="gramStart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须已经</w:t>
      </w:r>
      <w:proofErr w:type="gramEnd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结题，且验收结果为合格及以上方能加分。多个项目</w:t>
      </w:r>
      <w:proofErr w:type="gramStart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取最高</w:t>
      </w:r>
      <w:proofErr w:type="gramEnd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分。</w:t>
      </w:r>
    </w:p>
    <w:p w:rsidR="00512CB2" w:rsidRDefault="00512CB2"/>
    <w:p w:rsidR="00512CB2" w:rsidRDefault="002167B9">
      <w:pPr>
        <w:spacing w:beforeLines="50" w:before="156"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B3</w:t>
      </w:r>
      <w:r>
        <w:rPr>
          <w:rFonts w:ascii="仿宋" w:eastAsia="仿宋" w:hAnsi="仿宋" w:cs="仿宋" w:hint="eastAsia"/>
          <w:sz w:val="28"/>
          <w:szCs w:val="28"/>
        </w:rPr>
        <w:t>——以西北农林科技大学为第一单位，第一作者</w:t>
      </w:r>
      <w:r>
        <w:rPr>
          <w:rFonts w:ascii="仿宋" w:eastAsia="仿宋" w:hAnsi="仿宋" w:cs="仿宋" w:hint="eastAsia"/>
          <w:sz w:val="28"/>
          <w:szCs w:val="28"/>
        </w:rPr>
        <w:t>满分，其他作者得分依次减半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60"/>
        <w:gridCol w:w="1974"/>
        <w:gridCol w:w="3939"/>
      </w:tblGrid>
      <w:tr w:rsidR="00512CB2" w:rsidTr="002167B9">
        <w:trPr>
          <w:trHeight w:val="7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SCI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SSCI,EI,ISTP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国家核心期刊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9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公开发行学术期刊</w:t>
            </w:r>
          </w:p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（知网或万方收录）</w:t>
            </w:r>
          </w:p>
        </w:tc>
      </w:tr>
      <w:tr w:rsidR="00512CB2" w:rsidTr="002167B9">
        <w:trPr>
          <w:trHeight w:val="43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12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2167B9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</w:tr>
    </w:tbl>
    <w:p w:rsidR="00512CB2" w:rsidRDefault="002167B9">
      <w:pPr>
        <w:pStyle w:val="a6"/>
        <w:spacing w:before="0" w:after="0" w:line="560" w:lineRule="exact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注：以上中文论文需提供期刊封面、目录和文章首页。收录论文需提供收录证明和文章首页，有多篇文章者可累加计算。</w:t>
      </w:r>
    </w:p>
    <w:p w:rsidR="00512CB2" w:rsidRDefault="00512CB2">
      <w:pPr>
        <w:pStyle w:val="a6"/>
        <w:spacing w:before="0" w:after="0" w:line="560" w:lineRule="exact"/>
        <w:jc w:val="left"/>
        <w:rPr>
          <w:rFonts w:ascii="仿宋" w:eastAsia="仿宋" w:hAnsi="仿宋" w:cs="仿宋"/>
          <w:b w:val="0"/>
          <w:bCs w:val="0"/>
          <w:sz w:val="28"/>
          <w:szCs w:val="28"/>
        </w:rPr>
      </w:pPr>
    </w:p>
    <w:p w:rsidR="00512CB2" w:rsidRDefault="00512CB2">
      <w:pPr>
        <w:rPr>
          <w:rFonts w:ascii="仿宋" w:eastAsia="仿宋" w:hAnsi="仿宋" w:cs="仿宋"/>
          <w:sz w:val="28"/>
          <w:szCs w:val="28"/>
        </w:rPr>
      </w:pPr>
    </w:p>
    <w:p w:rsidR="00512CB2" w:rsidRDefault="00512CB2">
      <w:pPr>
        <w:rPr>
          <w:rFonts w:ascii="仿宋" w:eastAsia="仿宋" w:hAnsi="仿宋" w:cs="仿宋"/>
          <w:sz w:val="28"/>
          <w:szCs w:val="28"/>
        </w:rPr>
      </w:pPr>
    </w:p>
    <w:p w:rsidR="00512CB2" w:rsidRDefault="002167B9"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512CB2" w:rsidRDefault="00512CB2"/>
    <w:sectPr w:rsidR="00512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yZGExZGM1ODhjZTMwMzMzYmUzNDQxM2RjNjMzZDYifQ=="/>
  </w:docVars>
  <w:rsids>
    <w:rsidRoot w:val="00230922"/>
    <w:rsid w:val="00026ED2"/>
    <w:rsid w:val="000557D4"/>
    <w:rsid w:val="0006292A"/>
    <w:rsid w:val="00073197"/>
    <w:rsid w:val="000C11CC"/>
    <w:rsid w:val="000C14BD"/>
    <w:rsid w:val="000F6AA9"/>
    <w:rsid w:val="00100D91"/>
    <w:rsid w:val="00110F3C"/>
    <w:rsid w:val="0012170C"/>
    <w:rsid w:val="001356C6"/>
    <w:rsid w:val="00176527"/>
    <w:rsid w:val="001848AE"/>
    <w:rsid w:val="00184CE1"/>
    <w:rsid w:val="00195FDF"/>
    <w:rsid w:val="001E1B9B"/>
    <w:rsid w:val="00211F08"/>
    <w:rsid w:val="002167B9"/>
    <w:rsid w:val="00230922"/>
    <w:rsid w:val="002A0950"/>
    <w:rsid w:val="002F1176"/>
    <w:rsid w:val="003128FC"/>
    <w:rsid w:val="0031668B"/>
    <w:rsid w:val="003548FB"/>
    <w:rsid w:val="00355EE9"/>
    <w:rsid w:val="00371FA3"/>
    <w:rsid w:val="00392EAC"/>
    <w:rsid w:val="003C53A9"/>
    <w:rsid w:val="00405707"/>
    <w:rsid w:val="00476C98"/>
    <w:rsid w:val="004A49A5"/>
    <w:rsid w:val="004C14BB"/>
    <w:rsid w:val="00504D43"/>
    <w:rsid w:val="00512CB2"/>
    <w:rsid w:val="0058708E"/>
    <w:rsid w:val="005A2BE2"/>
    <w:rsid w:val="005B4E53"/>
    <w:rsid w:val="005C56FC"/>
    <w:rsid w:val="005C661C"/>
    <w:rsid w:val="005F0436"/>
    <w:rsid w:val="005F073D"/>
    <w:rsid w:val="00616FED"/>
    <w:rsid w:val="006311AD"/>
    <w:rsid w:val="006459DA"/>
    <w:rsid w:val="00651A06"/>
    <w:rsid w:val="00673CA2"/>
    <w:rsid w:val="006A026E"/>
    <w:rsid w:val="006A3414"/>
    <w:rsid w:val="006D19AF"/>
    <w:rsid w:val="006D5AE1"/>
    <w:rsid w:val="006E71B1"/>
    <w:rsid w:val="007A2DA4"/>
    <w:rsid w:val="007B5840"/>
    <w:rsid w:val="007B69F8"/>
    <w:rsid w:val="008320A7"/>
    <w:rsid w:val="008506B7"/>
    <w:rsid w:val="00884632"/>
    <w:rsid w:val="00886D1D"/>
    <w:rsid w:val="008C2FF3"/>
    <w:rsid w:val="008D2A7D"/>
    <w:rsid w:val="008D6AE3"/>
    <w:rsid w:val="008F4196"/>
    <w:rsid w:val="009146B0"/>
    <w:rsid w:val="00927713"/>
    <w:rsid w:val="00936ADE"/>
    <w:rsid w:val="00944E13"/>
    <w:rsid w:val="0098661A"/>
    <w:rsid w:val="00A1207C"/>
    <w:rsid w:val="00A209BF"/>
    <w:rsid w:val="00A24C70"/>
    <w:rsid w:val="00A340CA"/>
    <w:rsid w:val="00AC50D9"/>
    <w:rsid w:val="00B03263"/>
    <w:rsid w:val="00B07CEE"/>
    <w:rsid w:val="00B711D4"/>
    <w:rsid w:val="00BB4486"/>
    <w:rsid w:val="00BC123C"/>
    <w:rsid w:val="00BD7F72"/>
    <w:rsid w:val="00C00188"/>
    <w:rsid w:val="00C21FB8"/>
    <w:rsid w:val="00C4233A"/>
    <w:rsid w:val="00C432D8"/>
    <w:rsid w:val="00C651A3"/>
    <w:rsid w:val="00C979C4"/>
    <w:rsid w:val="00CA1780"/>
    <w:rsid w:val="00CB2E6A"/>
    <w:rsid w:val="00D861EB"/>
    <w:rsid w:val="00E00375"/>
    <w:rsid w:val="00E251E2"/>
    <w:rsid w:val="00EC5FB6"/>
    <w:rsid w:val="00EF718E"/>
    <w:rsid w:val="00EF747C"/>
    <w:rsid w:val="00F30FFD"/>
    <w:rsid w:val="00F41C27"/>
    <w:rsid w:val="00F93981"/>
    <w:rsid w:val="011A23D6"/>
    <w:rsid w:val="013C1C96"/>
    <w:rsid w:val="025263E9"/>
    <w:rsid w:val="03600EDC"/>
    <w:rsid w:val="03705062"/>
    <w:rsid w:val="04D87478"/>
    <w:rsid w:val="08856DEC"/>
    <w:rsid w:val="0AFB5144"/>
    <w:rsid w:val="0C375BE0"/>
    <w:rsid w:val="13561ADB"/>
    <w:rsid w:val="137B5074"/>
    <w:rsid w:val="13FF7A53"/>
    <w:rsid w:val="145748E5"/>
    <w:rsid w:val="146644C4"/>
    <w:rsid w:val="1C730FDE"/>
    <w:rsid w:val="1EA87ECC"/>
    <w:rsid w:val="1ED0096A"/>
    <w:rsid w:val="21EE1107"/>
    <w:rsid w:val="245553B6"/>
    <w:rsid w:val="258129BE"/>
    <w:rsid w:val="26E825C8"/>
    <w:rsid w:val="28DE123F"/>
    <w:rsid w:val="28FE60D3"/>
    <w:rsid w:val="29CB28CE"/>
    <w:rsid w:val="32303E53"/>
    <w:rsid w:val="32AB2827"/>
    <w:rsid w:val="340268B3"/>
    <w:rsid w:val="36506C14"/>
    <w:rsid w:val="375161E0"/>
    <w:rsid w:val="37645ECB"/>
    <w:rsid w:val="380F1290"/>
    <w:rsid w:val="3CC52C8C"/>
    <w:rsid w:val="42225037"/>
    <w:rsid w:val="43BE0C69"/>
    <w:rsid w:val="43D16466"/>
    <w:rsid w:val="447B5278"/>
    <w:rsid w:val="473867FC"/>
    <w:rsid w:val="473B2F18"/>
    <w:rsid w:val="4BCD39B7"/>
    <w:rsid w:val="5122443C"/>
    <w:rsid w:val="518C60C3"/>
    <w:rsid w:val="51FA302C"/>
    <w:rsid w:val="53206AC2"/>
    <w:rsid w:val="536B4BD1"/>
    <w:rsid w:val="55292C95"/>
    <w:rsid w:val="553B32B8"/>
    <w:rsid w:val="59796F2C"/>
    <w:rsid w:val="59E6340D"/>
    <w:rsid w:val="5ADB3F03"/>
    <w:rsid w:val="5D066D29"/>
    <w:rsid w:val="5F891EC8"/>
    <w:rsid w:val="604416A4"/>
    <w:rsid w:val="627D4AD4"/>
    <w:rsid w:val="65EA307F"/>
    <w:rsid w:val="666F4793"/>
    <w:rsid w:val="68000103"/>
    <w:rsid w:val="69D046B5"/>
    <w:rsid w:val="6B160A7F"/>
    <w:rsid w:val="6B543355"/>
    <w:rsid w:val="6CDE4B11"/>
    <w:rsid w:val="6EE8797B"/>
    <w:rsid w:val="6FCB438E"/>
    <w:rsid w:val="744373EF"/>
    <w:rsid w:val="78EA354B"/>
    <w:rsid w:val="798F5573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DD7D86-A0A2-442F-A341-91651578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2019-09-16T07:43:00Z</cp:lastPrinted>
  <dcterms:created xsi:type="dcterms:W3CDTF">2019-09-16T09:36:00Z</dcterms:created>
  <dcterms:modified xsi:type="dcterms:W3CDTF">2022-09-15T00:39:00Z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15ECA6F9B9344EF88D2BCAD1D771727C</vt:lpwstr>
  </property>
</Properties>
</file>