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456" w:rsidRPr="00E53456" w:rsidRDefault="007A17FE" w:rsidP="00E53456">
      <w:pPr>
        <w:widowControl/>
        <w:ind w:firstLineChars="200" w:firstLine="643"/>
        <w:jc w:val="center"/>
        <w:outlineLvl w:val="0"/>
        <w:rPr>
          <w:rFonts w:ascii="Segoe UI" w:eastAsia="宋体" w:hAnsi="Segoe UI" w:cs="Segoe UI"/>
          <w:b/>
          <w:bCs/>
          <w:color w:val="333333"/>
          <w:kern w:val="36"/>
          <w:sz w:val="32"/>
          <w:szCs w:val="32"/>
        </w:rPr>
      </w:pPr>
      <w:r>
        <w:rPr>
          <w:rFonts w:ascii="Segoe UI" w:eastAsia="宋体" w:hAnsi="Segoe UI" w:cs="Segoe UI" w:hint="eastAsia"/>
          <w:b/>
          <w:bCs/>
          <w:color w:val="333333"/>
          <w:kern w:val="36"/>
          <w:sz w:val="32"/>
          <w:szCs w:val="32"/>
        </w:rPr>
        <w:t>201</w:t>
      </w:r>
      <w:r w:rsidR="00E02218">
        <w:rPr>
          <w:rFonts w:ascii="Segoe UI" w:eastAsia="宋体" w:hAnsi="Segoe UI" w:cs="Segoe UI" w:hint="eastAsia"/>
          <w:b/>
          <w:bCs/>
          <w:color w:val="333333"/>
          <w:kern w:val="36"/>
          <w:sz w:val="32"/>
          <w:szCs w:val="32"/>
        </w:rPr>
        <w:t>7</w:t>
      </w:r>
      <w:r>
        <w:rPr>
          <w:rFonts w:ascii="Segoe UI" w:eastAsia="宋体" w:hAnsi="Segoe UI" w:cs="Segoe UI" w:hint="eastAsia"/>
          <w:b/>
          <w:bCs/>
          <w:color w:val="333333"/>
          <w:kern w:val="36"/>
          <w:sz w:val="32"/>
          <w:szCs w:val="32"/>
        </w:rPr>
        <w:t>版</w:t>
      </w:r>
      <w:r w:rsidR="00E53456" w:rsidRPr="00E53456">
        <w:rPr>
          <w:rFonts w:ascii="Segoe UI" w:eastAsia="宋体" w:hAnsi="Segoe UI" w:cs="Segoe UI" w:hint="eastAsia"/>
          <w:b/>
          <w:bCs/>
          <w:color w:val="333333"/>
          <w:kern w:val="36"/>
          <w:sz w:val="32"/>
          <w:szCs w:val="32"/>
        </w:rPr>
        <w:t>国标插座与</w:t>
      </w:r>
      <w:r w:rsidR="00E02218">
        <w:rPr>
          <w:rFonts w:ascii="Segoe UI" w:eastAsia="宋体" w:hAnsi="Segoe UI" w:cs="Segoe UI" w:hint="eastAsia"/>
          <w:b/>
          <w:bCs/>
          <w:color w:val="333333"/>
          <w:kern w:val="36"/>
          <w:sz w:val="32"/>
          <w:szCs w:val="32"/>
        </w:rPr>
        <w:t>200</w:t>
      </w:r>
      <w:r>
        <w:rPr>
          <w:rFonts w:ascii="Segoe UI" w:eastAsia="宋体" w:hAnsi="Segoe UI" w:cs="Segoe UI" w:hint="eastAsia"/>
          <w:b/>
          <w:bCs/>
          <w:color w:val="333333"/>
          <w:kern w:val="36"/>
          <w:sz w:val="32"/>
          <w:szCs w:val="32"/>
        </w:rPr>
        <w:t>8</w:t>
      </w:r>
      <w:r w:rsidR="00E02218">
        <w:rPr>
          <w:rFonts w:ascii="Segoe UI" w:eastAsia="宋体" w:hAnsi="Segoe UI" w:cs="Segoe UI" w:hint="eastAsia"/>
          <w:b/>
          <w:bCs/>
          <w:color w:val="333333"/>
          <w:kern w:val="36"/>
          <w:sz w:val="32"/>
          <w:szCs w:val="32"/>
        </w:rPr>
        <w:t>版</w:t>
      </w:r>
      <w:r w:rsidR="00E53456" w:rsidRPr="00E53456">
        <w:rPr>
          <w:rFonts w:ascii="Segoe UI" w:eastAsia="宋体" w:hAnsi="Segoe UI" w:cs="Segoe UI" w:hint="eastAsia"/>
          <w:b/>
          <w:bCs/>
          <w:color w:val="333333"/>
          <w:kern w:val="36"/>
          <w:sz w:val="32"/>
          <w:szCs w:val="32"/>
        </w:rPr>
        <w:t>国标插座的区别：</w:t>
      </w:r>
    </w:p>
    <w:p w:rsidR="00E53456" w:rsidRPr="00E53456" w:rsidRDefault="00E53456" w:rsidP="00E53456">
      <w:pPr>
        <w:widowControl/>
        <w:ind w:firstLineChars="200" w:firstLine="480"/>
        <w:jc w:val="left"/>
        <w:outlineLvl w:val="0"/>
        <w:rPr>
          <w:rFonts w:ascii="Segoe UI" w:eastAsia="宋体" w:hAnsi="Segoe UI" w:cs="Segoe UI"/>
          <w:bCs/>
          <w:color w:val="333333"/>
          <w:kern w:val="36"/>
          <w:sz w:val="24"/>
          <w:szCs w:val="24"/>
        </w:rPr>
      </w:pPr>
      <w:r w:rsidRPr="00E53456">
        <w:rPr>
          <w:rFonts w:ascii="Segoe UI" w:eastAsia="宋体" w:hAnsi="Segoe UI" w:cs="Segoe UI" w:hint="eastAsia"/>
          <w:bCs/>
          <w:color w:val="333333"/>
          <w:kern w:val="36"/>
          <w:sz w:val="24"/>
          <w:szCs w:val="24"/>
        </w:rPr>
        <w:t>1</w:t>
      </w:r>
      <w:r w:rsidRPr="00E53456">
        <w:rPr>
          <w:rFonts w:ascii="Segoe UI" w:eastAsia="宋体" w:hAnsi="Segoe UI" w:cs="Segoe UI" w:hint="eastAsia"/>
          <w:bCs/>
          <w:color w:val="333333"/>
          <w:kern w:val="36"/>
          <w:sz w:val="24"/>
          <w:szCs w:val="24"/>
        </w:rPr>
        <w:t>、</w:t>
      </w:r>
      <w:r w:rsidR="00E02218" w:rsidRPr="00E02218">
        <w:rPr>
          <w:rFonts w:ascii="Segoe UI" w:eastAsia="宋体" w:hAnsi="Segoe UI" w:cs="Segoe UI" w:hint="eastAsia"/>
          <w:b/>
          <w:bCs/>
          <w:color w:val="333333"/>
          <w:kern w:val="36"/>
          <w:sz w:val="24"/>
          <w:szCs w:val="24"/>
        </w:rPr>
        <w:t>201</w:t>
      </w:r>
      <w:r w:rsidR="00E02218">
        <w:rPr>
          <w:rFonts w:ascii="Segoe UI" w:eastAsia="宋体" w:hAnsi="Segoe UI" w:cs="Segoe UI" w:hint="eastAsia"/>
          <w:b/>
          <w:bCs/>
          <w:color w:val="333333"/>
          <w:kern w:val="36"/>
          <w:sz w:val="24"/>
          <w:szCs w:val="24"/>
        </w:rPr>
        <w:t>7</w:t>
      </w:r>
      <w:r w:rsidR="00E02218" w:rsidRPr="00E02218">
        <w:rPr>
          <w:rFonts w:ascii="Segoe UI" w:eastAsia="宋体" w:hAnsi="Segoe UI" w:cs="Segoe UI" w:hint="eastAsia"/>
          <w:b/>
          <w:bCs/>
          <w:color w:val="333333"/>
          <w:kern w:val="36"/>
          <w:sz w:val="24"/>
          <w:szCs w:val="24"/>
        </w:rPr>
        <w:t>版</w:t>
      </w:r>
      <w:r w:rsidRPr="00E53456">
        <w:rPr>
          <w:rFonts w:ascii="Segoe UI" w:eastAsia="宋体" w:hAnsi="Segoe UI" w:cs="Segoe UI" w:hint="eastAsia"/>
          <w:bCs/>
          <w:color w:val="333333"/>
          <w:kern w:val="36"/>
          <w:sz w:val="24"/>
          <w:szCs w:val="24"/>
        </w:rPr>
        <w:t>国标对插孔进行了统一规范，只支持扁头的二、三头插孔和圆头的双头插孔，而不再是我们熟悉的圆孔、扁孔、两头、三角等多种形态的组合，这意味它完全不支持英标插座。</w:t>
      </w:r>
    </w:p>
    <w:p w:rsidR="00E53456" w:rsidRPr="00E53456" w:rsidRDefault="00E53456" w:rsidP="00E53456">
      <w:pPr>
        <w:widowControl/>
        <w:ind w:firstLineChars="200" w:firstLine="480"/>
        <w:jc w:val="left"/>
        <w:outlineLvl w:val="0"/>
        <w:rPr>
          <w:rFonts w:ascii="Segoe UI" w:eastAsia="宋体" w:hAnsi="Segoe UI" w:cs="Segoe UI"/>
          <w:bCs/>
          <w:color w:val="333333"/>
          <w:kern w:val="36"/>
          <w:sz w:val="24"/>
          <w:szCs w:val="24"/>
        </w:rPr>
      </w:pPr>
      <w:r w:rsidRPr="00E53456">
        <w:rPr>
          <w:rFonts w:ascii="Segoe UI" w:eastAsia="宋体" w:hAnsi="Segoe UI" w:cs="Segoe UI" w:hint="eastAsia"/>
          <w:bCs/>
          <w:color w:val="333333"/>
          <w:kern w:val="36"/>
          <w:sz w:val="24"/>
          <w:szCs w:val="24"/>
        </w:rPr>
        <w:t>2</w:t>
      </w:r>
      <w:r w:rsidRPr="00E53456">
        <w:rPr>
          <w:rFonts w:ascii="Segoe UI" w:eastAsia="宋体" w:hAnsi="Segoe UI" w:cs="Segoe UI" w:hint="eastAsia"/>
          <w:bCs/>
          <w:color w:val="333333"/>
          <w:kern w:val="36"/>
          <w:sz w:val="24"/>
          <w:szCs w:val="24"/>
        </w:rPr>
        <w:t>、被淘汰的万能插座都标着</w:t>
      </w:r>
      <w:r w:rsidRPr="00E53456">
        <w:rPr>
          <w:rFonts w:ascii="Segoe UI" w:eastAsia="宋体" w:hAnsi="Segoe UI" w:cs="Segoe UI" w:hint="eastAsia"/>
          <w:bCs/>
          <w:color w:val="333333"/>
          <w:kern w:val="36"/>
          <w:sz w:val="24"/>
          <w:szCs w:val="24"/>
        </w:rPr>
        <w:t>"</w:t>
      </w:r>
      <w:r w:rsidRPr="00E53456">
        <w:rPr>
          <w:rFonts w:ascii="Segoe UI" w:eastAsia="宋体" w:hAnsi="Segoe UI" w:cs="Segoe UI" w:hint="eastAsia"/>
          <w:bCs/>
          <w:color w:val="333333"/>
          <w:kern w:val="36"/>
          <w:sz w:val="24"/>
          <w:szCs w:val="24"/>
        </w:rPr>
        <w:t>按</w:t>
      </w:r>
      <w:r w:rsidRPr="00E53456">
        <w:rPr>
          <w:rFonts w:ascii="Segoe UI" w:eastAsia="宋体" w:hAnsi="Segoe UI" w:cs="Segoe UI" w:hint="eastAsia"/>
          <w:bCs/>
          <w:color w:val="333333"/>
          <w:kern w:val="36"/>
          <w:sz w:val="24"/>
          <w:szCs w:val="24"/>
        </w:rPr>
        <w:t>GB2099.3-1997</w:t>
      </w:r>
      <w:r w:rsidRPr="00E53456">
        <w:rPr>
          <w:rFonts w:ascii="Segoe UI" w:eastAsia="宋体" w:hAnsi="Segoe UI" w:cs="Segoe UI" w:hint="eastAsia"/>
          <w:bCs/>
          <w:color w:val="333333"/>
          <w:kern w:val="36"/>
          <w:sz w:val="24"/>
          <w:szCs w:val="24"/>
        </w:rPr>
        <w:t>标准生产</w:t>
      </w:r>
      <w:r w:rsidRPr="00E53456">
        <w:rPr>
          <w:rFonts w:ascii="Segoe UI" w:eastAsia="宋体" w:hAnsi="Segoe UI" w:cs="Segoe UI" w:hint="eastAsia"/>
          <w:bCs/>
          <w:color w:val="333333"/>
          <w:kern w:val="36"/>
          <w:sz w:val="24"/>
          <w:szCs w:val="24"/>
        </w:rPr>
        <w:t>"</w:t>
      </w:r>
      <w:r w:rsidRPr="00E53456">
        <w:rPr>
          <w:rFonts w:ascii="Segoe UI" w:eastAsia="宋体" w:hAnsi="Segoe UI" w:cs="Segoe UI" w:hint="eastAsia"/>
          <w:bCs/>
          <w:color w:val="333333"/>
          <w:kern w:val="36"/>
          <w:sz w:val="24"/>
          <w:szCs w:val="24"/>
        </w:rPr>
        <w:t>或</w:t>
      </w:r>
      <w:r w:rsidRPr="00E53456">
        <w:rPr>
          <w:rFonts w:ascii="Segoe UI" w:eastAsia="宋体" w:hAnsi="Segoe UI" w:cs="Segoe UI" w:hint="eastAsia"/>
          <w:bCs/>
          <w:color w:val="333333"/>
          <w:kern w:val="36"/>
          <w:sz w:val="24"/>
          <w:szCs w:val="24"/>
        </w:rPr>
        <w:t>"</w:t>
      </w:r>
      <w:r w:rsidRPr="00E53456">
        <w:rPr>
          <w:rFonts w:ascii="Segoe UI" w:eastAsia="宋体" w:hAnsi="Segoe UI" w:cs="Segoe UI" w:hint="eastAsia"/>
          <w:bCs/>
          <w:color w:val="333333"/>
          <w:kern w:val="36"/>
          <w:sz w:val="24"/>
          <w:szCs w:val="24"/>
        </w:rPr>
        <w:t>按</w:t>
      </w:r>
      <w:r w:rsidRPr="00E53456">
        <w:rPr>
          <w:rFonts w:ascii="Segoe UI" w:eastAsia="宋体" w:hAnsi="Segoe UI" w:cs="Segoe UI" w:hint="eastAsia"/>
          <w:bCs/>
          <w:color w:val="333333"/>
          <w:kern w:val="36"/>
          <w:sz w:val="24"/>
          <w:szCs w:val="24"/>
        </w:rPr>
        <w:t>GB2099.3-1996</w:t>
      </w:r>
      <w:r w:rsidRPr="00E53456">
        <w:rPr>
          <w:rFonts w:ascii="Segoe UI" w:eastAsia="宋体" w:hAnsi="Segoe UI" w:cs="Segoe UI" w:hint="eastAsia"/>
          <w:bCs/>
          <w:color w:val="333333"/>
          <w:kern w:val="36"/>
          <w:sz w:val="24"/>
          <w:szCs w:val="24"/>
        </w:rPr>
        <w:t>标准生产</w:t>
      </w:r>
      <w:r w:rsidRPr="00E53456">
        <w:rPr>
          <w:rFonts w:ascii="Segoe UI" w:eastAsia="宋体" w:hAnsi="Segoe UI" w:cs="Segoe UI" w:hint="eastAsia"/>
          <w:bCs/>
          <w:color w:val="333333"/>
          <w:kern w:val="36"/>
          <w:sz w:val="24"/>
          <w:szCs w:val="24"/>
        </w:rPr>
        <w:t>"</w:t>
      </w:r>
      <w:r w:rsidRPr="00E53456">
        <w:rPr>
          <w:rFonts w:ascii="Segoe UI" w:eastAsia="宋体" w:hAnsi="Segoe UI" w:cs="Segoe UI" w:hint="eastAsia"/>
          <w:bCs/>
          <w:color w:val="333333"/>
          <w:kern w:val="36"/>
          <w:sz w:val="24"/>
          <w:szCs w:val="24"/>
        </w:rPr>
        <w:t>的字样；</w:t>
      </w:r>
      <w:r w:rsidR="00E02218" w:rsidRPr="00E02218">
        <w:rPr>
          <w:rFonts w:ascii="Segoe UI" w:eastAsia="宋体" w:hAnsi="Segoe UI" w:cs="Segoe UI" w:hint="eastAsia"/>
          <w:b/>
          <w:bCs/>
          <w:color w:val="333333"/>
          <w:kern w:val="36"/>
          <w:sz w:val="24"/>
          <w:szCs w:val="24"/>
        </w:rPr>
        <w:t>2008</w:t>
      </w:r>
      <w:r w:rsidR="00E02218" w:rsidRPr="00E02218">
        <w:rPr>
          <w:rFonts w:ascii="Segoe UI" w:eastAsia="宋体" w:hAnsi="Segoe UI" w:cs="Segoe UI" w:hint="eastAsia"/>
          <w:b/>
          <w:bCs/>
          <w:color w:val="333333"/>
          <w:kern w:val="36"/>
          <w:sz w:val="24"/>
          <w:szCs w:val="24"/>
        </w:rPr>
        <w:t>版</w:t>
      </w:r>
      <w:r w:rsidRPr="00E53456">
        <w:rPr>
          <w:rFonts w:ascii="Segoe UI" w:eastAsia="宋体" w:hAnsi="Segoe UI" w:cs="Segoe UI" w:hint="eastAsia"/>
          <w:bCs/>
          <w:color w:val="333333"/>
          <w:kern w:val="36"/>
          <w:sz w:val="24"/>
          <w:szCs w:val="24"/>
        </w:rPr>
        <w:t>国标的产品在包装上标有</w:t>
      </w:r>
      <w:r w:rsidRPr="00E53456">
        <w:rPr>
          <w:rFonts w:ascii="Segoe UI" w:eastAsia="宋体" w:hAnsi="Segoe UI" w:cs="Segoe UI" w:hint="eastAsia"/>
          <w:bCs/>
          <w:color w:val="333333"/>
          <w:kern w:val="36"/>
          <w:sz w:val="24"/>
          <w:szCs w:val="24"/>
        </w:rPr>
        <w:t>"</w:t>
      </w:r>
      <w:r w:rsidRPr="00E53456">
        <w:rPr>
          <w:rFonts w:ascii="Segoe UI" w:eastAsia="宋体" w:hAnsi="Segoe UI" w:cs="Segoe UI" w:hint="eastAsia"/>
          <w:bCs/>
          <w:color w:val="333333"/>
          <w:kern w:val="36"/>
          <w:sz w:val="24"/>
          <w:szCs w:val="24"/>
        </w:rPr>
        <w:t>按</w:t>
      </w:r>
      <w:r w:rsidRPr="00E53456">
        <w:rPr>
          <w:rFonts w:ascii="Segoe UI" w:eastAsia="宋体" w:hAnsi="Segoe UI" w:cs="Segoe UI" w:hint="eastAsia"/>
          <w:bCs/>
          <w:color w:val="333333"/>
          <w:kern w:val="36"/>
          <w:sz w:val="24"/>
          <w:szCs w:val="24"/>
        </w:rPr>
        <w:t>GB2099.3-2008</w:t>
      </w:r>
      <w:r w:rsidRPr="00E53456">
        <w:rPr>
          <w:rFonts w:ascii="Segoe UI" w:eastAsia="宋体" w:hAnsi="Segoe UI" w:cs="Segoe UI" w:hint="eastAsia"/>
          <w:bCs/>
          <w:color w:val="333333"/>
          <w:kern w:val="36"/>
          <w:sz w:val="24"/>
          <w:szCs w:val="24"/>
        </w:rPr>
        <w:t>标准生产</w:t>
      </w:r>
      <w:r w:rsidRPr="00E53456">
        <w:rPr>
          <w:rFonts w:ascii="Segoe UI" w:eastAsia="宋体" w:hAnsi="Segoe UI" w:cs="Segoe UI" w:hint="eastAsia"/>
          <w:bCs/>
          <w:color w:val="333333"/>
          <w:kern w:val="36"/>
          <w:sz w:val="24"/>
          <w:szCs w:val="24"/>
        </w:rPr>
        <w:t>"</w:t>
      </w:r>
      <w:r w:rsidRPr="00E53456">
        <w:rPr>
          <w:rFonts w:ascii="Segoe UI" w:eastAsia="宋体" w:hAnsi="Segoe UI" w:cs="Segoe UI" w:hint="eastAsia"/>
          <w:bCs/>
          <w:color w:val="333333"/>
          <w:kern w:val="36"/>
          <w:sz w:val="24"/>
          <w:szCs w:val="24"/>
        </w:rPr>
        <w:t>的字样。</w:t>
      </w:r>
    </w:p>
    <w:p w:rsidR="00E53456" w:rsidRPr="00E53456" w:rsidRDefault="00E53456" w:rsidP="00E53456">
      <w:pPr>
        <w:widowControl/>
        <w:ind w:firstLineChars="200" w:firstLine="480"/>
        <w:jc w:val="left"/>
        <w:outlineLvl w:val="0"/>
        <w:rPr>
          <w:rFonts w:ascii="Segoe UI" w:eastAsia="宋体" w:hAnsi="Segoe UI" w:cs="Segoe UI"/>
          <w:bCs/>
          <w:color w:val="333333"/>
          <w:kern w:val="36"/>
          <w:sz w:val="24"/>
          <w:szCs w:val="24"/>
        </w:rPr>
      </w:pPr>
      <w:r w:rsidRPr="00E53456">
        <w:rPr>
          <w:rFonts w:ascii="Segoe UI" w:eastAsia="宋体" w:hAnsi="Segoe UI" w:cs="Segoe UI" w:hint="eastAsia"/>
          <w:bCs/>
          <w:color w:val="333333"/>
          <w:kern w:val="36"/>
          <w:sz w:val="24"/>
          <w:szCs w:val="24"/>
        </w:rPr>
        <w:t>而“</w:t>
      </w:r>
      <w:r w:rsidR="00E02218" w:rsidRPr="00E02218">
        <w:rPr>
          <w:rFonts w:ascii="Segoe UI" w:eastAsia="宋体" w:hAnsi="Segoe UI" w:cs="Segoe UI" w:hint="eastAsia"/>
          <w:b/>
          <w:bCs/>
          <w:color w:val="333333"/>
          <w:kern w:val="36"/>
          <w:sz w:val="24"/>
          <w:szCs w:val="24"/>
        </w:rPr>
        <w:t>201</w:t>
      </w:r>
      <w:r w:rsidR="00E02218">
        <w:rPr>
          <w:rFonts w:ascii="Segoe UI" w:eastAsia="宋体" w:hAnsi="Segoe UI" w:cs="Segoe UI" w:hint="eastAsia"/>
          <w:b/>
          <w:bCs/>
          <w:color w:val="333333"/>
          <w:kern w:val="36"/>
          <w:sz w:val="24"/>
          <w:szCs w:val="24"/>
        </w:rPr>
        <w:t>7</w:t>
      </w:r>
      <w:r w:rsidR="00E02218" w:rsidRPr="00E02218">
        <w:rPr>
          <w:rFonts w:ascii="Segoe UI" w:eastAsia="宋体" w:hAnsi="Segoe UI" w:cs="Segoe UI" w:hint="eastAsia"/>
          <w:b/>
          <w:bCs/>
          <w:color w:val="333333"/>
          <w:kern w:val="36"/>
          <w:sz w:val="24"/>
          <w:szCs w:val="24"/>
        </w:rPr>
        <w:t>版</w:t>
      </w:r>
      <w:r w:rsidRPr="00E53456">
        <w:rPr>
          <w:rFonts w:ascii="Segoe UI" w:eastAsia="宋体" w:hAnsi="Segoe UI" w:cs="Segoe UI" w:hint="eastAsia"/>
          <w:bCs/>
          <w:color w:val="333333"/>
          <w:kern w:val="36"/>
          <w:sz w:val="24"/>
          <w:szCs w:val="24"/>
        </w:rPr>
        <w:t>国标”则会有“</w:t>
      </w:r>
      <w:r w:rsidRPr="00E53456">
        <w:rPr>
          <w:rFonts w:ascii="Segoe UI" w:eastAsia="宋体" w:hAnsi="Segoe UI" w:cs="Segoe UI" w:hint="eastAsia"/>
          <w:bCs/>
          <w:color w:val="333333"/>
          <w:kern w:val="36"/>
          <w:sz w:val="24"/>
          <w:szCs w:val="24"/>
        </w:rPr>
        <w:t>GB 2099.3-2015</w:t>
      </w:r>
      <w:r w:rsidRPr="00E53456">
        <w:rPr>
          <w:rFonts w:ascii="Segoe UI" w:eastAsia="宋体" w:hAnsi="Segoe UI" w:cs="Segoe UI" w:hint="eastAsia"/>
          <w:bCs/>
          <w:color w:val="333333"/>
          <w:kern w:val="36"/>
          <w:sz w:val="24"/>
          <w:szCs w:val="24"/>
        </w:rPr>
        <w:t>”或“</w:t>
      </w:r>
      <w:r w:rsidRPr="00E53456">
        <w:rPr>
          <w:rFonts w:ascii="Segoe UI" w:eastAsia="宋体" w:hAnsi="Segoe UI" w:cs="Segoe UI" w:hint="eastAsia"/>
          <w:bCs/>
          <w:color w:val="333333"/>
          <w:kern w:val="36"/>
          <w:sz w:val="24"/>
          <w:szCs w:val="24"/>
        </w:rPr>
        <w:t>GB 2099.7-2015</w:t>
      </w:r>
      <w:r w:rsidRPr="00E53456">
        <w:rPr>
          <w:rFonts w:ascii="Segoe UI" w:eastAsia="宋体" w:hAnsi="Segoe UI" w:cs="Segoe UI" w:hint="eastAsia"/>
          <w:bCs/>
          <w:color w:val="333333"/>
          <w:kern w:val="36"/>
          <w:sz w:val="24"/>
          <w:szCs w:val="24"/>
        </w:rPr>
        <w:t>”字样。</w:t>
      </w:r>
    </w:p>
    <w:p w:rsidR="00E53456" w:rsidRDefault="00E53456" w:rsidP="00E53456">
      <w:pPr>
        <w:widowControl/>
        <w:ind w:firstLineChars="200" w:firstLine="480"/>
        <w:jc w:val="left"/>
        <w:outlineLvl w:val="0"/>
        <w:rPr>
          <w:rFonts w:ascii="Segoe UI" w:eastAsia="宋体" w:hAnsi="Segoe UI" w:cs="Segoe UI"/>
          <w:bCs/>
          <w:color w:val="333333"/>
          <w:kern w:val="36"/>
          <w:sz w:val="24"/>
          <w:szCs w:val="24"/>
        </w:rPr>
      </w:pPr>
      <w:r w:rsidRPr="00E53456">
        <w:rPr>
          <w:rFonts w:ascii="Segoe UI" w:eastAsia="宋体" w:hAnsi="Segoe UI" w:cs="Segoe UI" w:hint="eastAsia"/>
          <w:bCs/>
          <w:color w:val="333333"/>
          <w:kern w:val="36"/>
          <w:sz w:val="24"/>
          <w:szCs w:val="24"/>
        </w:rPr>
        <w:t>3</w:t>
      </w:r>
      <w:r w:rsidRPr="00E53456">
        <w:rPr>
          <w:rFonts w:ascii="Segoe UI" w:eastAsia="宋体" w:hAnsi="Segoe UI" w:cs="Segoe UI" w:hint="eastAsia"/>
          <w:bCs/>
          <w:color w:val="333333"/>
          <w:kern w:val="36"/>
          <w:sz w:val="24"/>
          <w:szCs w:val="24"/>
        </w:rPr>
        <w:t>、采用</w:t>
      </w:r>
      <w:r w:rsidR="00E02218" w:rsidRPr="00E02218">
        <w:rPr>
          <w:rFonts w:ascii="Segoe UI" w:eastAsia="宋体" w:hAnsi="Segoe UI" w:cs="Segoe UI" w:hint="eastAsia"/>
          <w:b/>
          <w:bCs/>
          <w:color w:val="333333"/>
          <w:kern w:val="36"/>
          <w:sz w:val="24"/>
          <w:szCs w:val="24"/>
        </w:rPr>
        <w:t>2008</w:t>
      </w:r>
      <w:r w:rsidR="00E02218" w:rsidRPr="00E02218">
        <w:rPr>
          <w:rFonts w:ascii="Segoe UI" w:eastAsia="宋体" w:hAnsi="Segoe UI" w:cs="Segoe UI" w:hint="eastAsia"/>
          <w:b/>
          <w:bCs/>
          <w:color w:val="333333"/>
          <w:kern w:val="36"/>
          <w:sz w:val="24"/>
          <w:szCs w:val="24"/>
        </w:rPr>
        <w:t>版</w:t>
      </w:r>
      <w:r w:rsidRPr="00E53456">
        <w:rPr>
          <w:rFonts w:ascii="Segoe UI" w:eastAsia="宋体" w:hAnsi="Segoe UI" w:cs="Segoe UI" w:hint="eastAsia"/>
          <w:bCs/>
          <w:color w:val="333333"/>
          <w:kern w:val="36"/>
          <w:sz w:val="24"/>
          <w:szCs w:val="24"/>
        </w:rPr>
        <w:t>国标的万能插座三相插孔与两相插孔是合在一起的，总共</w:t>
      </w:r>
      <w:r w:rsidRPr="00E53456">
        <w:rPr>
          <w:rFonts w:ascii="Segoe UI" w:eastAsia="宋体" w:hAnsi="Segoe UI" w:cs="Segoe UI" w:hint="eastAsia"/>
          <w:bCs/>
          <w:color w:val="333333"/>
          <w:kern w:val="36"/>
          <w:sz w:val="24"/>
          <w:szCs w:val="24"/>
        </w:rPr>
        <w:t>3</w:t>
      </w:r>
      <w:r w:rsidRPr="00E53456">
        <w:rPr>
          <w:rFonts w:ascii="Segoe UI" w:eastAsia="宋体" w:hAnsi="Segoe UI" w:cs="Segoe UI" w:hint="eastAsia"/>
          <w:bCs/>
          <w:color w:val="333333"/>
          <w:kern w:val="36"/>
          <w:sz w:val="24"/>
          <w:szCs w:val="24"/>
        </w:rPr>
        <w:t>个孔；而</w:t>
      </w:r>
      <w:r w:rsidR="00E02218" w:rsidRPr="00E02218">
        <w:rPr>
          <w:rFonts w:ascii="Segoe UI" w:eastAsia="宋体" w:hAnsi="Segoe UI" w:cs="Segoe UI" w:hint="eastAsia"/>
          <w:b/>
          <w:bCs/>
          <w:color w:val="333333"/>
          <w:kern w:val="36"/>
          <w:sz w:val="24"/>
          <w:szCs w:val="24"/>
        </w:rPr>
        <w:t>201</w:t>
      </w:r>
      <w:r w:rsidR="00E02218">
        <w:rPr>
          <w:rFonts w:ascii="Segoe UI" w:eastAsia="宋体" w:hAnsi="Segoe UI" w:cs="Segoe UI" w:hint="eastAsia"/>
          <w:b/>
          <w:bCs/>
          <w:color w:val="333333"/>
          <w:kern w:val="36"/>
          <w:sz w:val="24"/>
          <w:szCs w:val="24"/>
        </w:rPr>
        <w:t>7</w:t>
      </w:r>
      <w:r w:rsidR="00E02218" w:rsidRPr="00E02218">
        <w:rPr>
          <w:rFonts w:ascii="Segoe UI" w:eastAsia="宋体" w:hAnsi="Segoe UI" w:cs="Segoe UI" w:hint="eastAsia"/>
          <w:b/>
          <w:bCs/>
          <w:color w:val="333333"/>
          <w:kern w:val="36"/>
          <w:sz w:val="24"/>
          <w:szCs w:val="24"/>
        </w:rPr>
        <w:t>版</w:t>
      </w:r>
      <w:r w:rsidRPr="00E53456">
        <w:rPr>
          <w:rFonts w:ascii="Segoe UI" w:eastAsia="宋体" w:hAnsi="Segoe UI" w:cs="Segoe UI" w:hint="eastAsia"/>
          <w:bCs/>
          <w:color w:val="333333"/>
          <w:kern w:val="36"/>
          <w:sz w:val="24"/>
          <w:szCs w:val="24"/>
        </w:rPr>
        <w:t>国标的三相与两相是分开的，有</w:t>
      </w:r>
      <w:r w:rsidRPr="00E53456">
        <w:rPr>
          <w:rFonts w:ascii="Segoe UI" w:eastAsia="宋体" w:hAnsi="Segoe UI" w:cs="Segoe UI" w:hint="eastAsia"/>
          <w:bCs/>
          <w:color w:val="333333"/>
          <w:kern w:val="36"/>
          <w:sz w:val="24"/>
          <w:szCs w:val="24"/>
        </w:rPr>
        <w:t>5</w:t>
      </w:r>
      <w:r w:rsidRPr="00E53456">
        <w:rPr>
          <w:rFonts w:ascii="Segoe UI" w:eastAsia="宋体" w:hAnsi="Segoe UI" w:cs="Segoe UI" w:hint="eastAsia"/>
          <w:bCs/>
          <w:color w:val="333333"/>
          <w:kern w:val="36"/>
          <w:sz w:val="24"/>
          <w:szCs w:val="24"/>
        </w:rPr>
        <w:t>个孔。</w:t>
      </w:r>
    </w:p>
    <w:p w:rsidR="00E53456" w:rsidRPr="00E53456" w:rsidRDefault="00E53456" w:rsidP="00E53456">
      <w:pPr>
        <w:widowControl/>
        <w:ind w:firstLineChars="200" w:firstLine="480"/>
        <w:jc w:val="left"/>
        <w:outlineLvl w:val="0"/>
        <w:rPr>
          <w:rFonts w:ascii="Segoe UI" w:eastAsia="宋体" w:hAnsi="Segoe UI" w:cs="Segoe UI"/>
          <w:bCs/>
          <w:color w:val="333333"/>
          <w:kern w:val="36"/>
          <w:sz w:val="24"/>
          <w:szCs w:val="24"/>
        </w:rPr>
      </w:pPr>
      <w:r w:rsidRPr="00E53456">
        <w:rPr>
          <w:rFonts w:ascii="Segoe UI" w:eastAsia="宋体" w:hAnsi="Segoe UI" w:cs="Segoe UI" w:hint="eastAsia"/>
          <w:bCs/>
          <w:color w:val="333333"/>
          <w:kern w:val="36"/>
          <w:sz w:val="24"/>
          <w:szCs w:val="24"/>
        </w:rPr>
        <w:t>4</w:t>
      </w:r>
      <w:r w:rsidRPr="00E53456">
        <w:rPr>
          <w:rFonts w:ascii="Segoe UI" w:eastAsia="宋体" w:hAnsi="Segoe UI" w:cs="Segoe UI" w:hint="eastAsia"/>
          <w:bCs/>
          <w:color w:val="333333"/>
          <w:kern w:val="36"/>
          <w:sz w:val="24"/>
          <w:szCs w:val="24"/>
        </w:rPr>
        <w:t>、</w:t>
      </w:r>
      <w:r w:rsidR="00E02218" w:rsidRPr="00E02218">
        <w:rPr>
          <w:rFonts w:ascii="Segoe UI" w:eastAsia="宋体" w:hAnsi="Segoe UI" w:cs="Segoe UI" w:hint="eastAsia"/>
          <w:b/>
          <w:bCs/>
          <w:color w:val="333333"/>
          <w:kern w:val="36"/>
          <w:sz w:val="24"/>
          <w:szCs w:val="24"/>
        </w:rPr>
        <w:t>2008</w:t>
      </w:r>
      <w:r w:rsidR="00E02218" w:rsidRPr="00E02218">
        <w:rPr>
          <w:rFonts w:ascii="Segoe UI" w:eastAsia="宋体" w:hAnsi="Segoe UI" w:cs="Segoe UI" w:hint="eastAsia"/>
          <w:b/>
          <w:bCs/>
          <w:color w:val="333333"/>
          <w:kern w:val="36"/>
          <w:sz w:val="24"/>
          <w:szCs w:val="24"/>
        </w:rPr>
        <w:t>版</w:t>
      </w:r>
      <w:r w:rsidRPr="00E53456">
        <w:rPr>
          <w:rFonts w:ascii="Segoe UI" w:eastAsia="宋体" w:hAnsi="Segoe UI" w:cs="Segoe UI" w:hint="eastAsia"/>
          <w:bCs/>
          <w:color w:val="333333"/>
          <w:kern w:val="36"/>
          <w:sz w:val="24"/>
          <w:szCs w:val="24"/>
        </w:rPr>
        <w:t>国标的插座是一孔多用；</w:t>
      </w:r>
      <w:r w:rsidR="00E02218" w:rsidRPr="00E02218">
        <w:rPr>
          <w:rFonts w:ascii="Segoe UI" w:eastAsia="宋体" w:hAnsi="Segoe UI" w:cs="Segoe UI" w:hint="eastAsia"/>
          <w:b/>
          <w:bCs/>
          <w:color w:val="333333"/>
          <w:kern w:val="36"/>
          <w:sz w:val="24"/>
          <w:szCs w:val="24"/>
        </w:rPr>
        <w:t>201</w:t>
      </w:r>
      <w:r w:rsidR="00E02218">
        <w:rPr>
          <w:rFonts w:ascii="Segoe UI" w:eastAsia="宋体" w:hAnsi="Segoe UI" w:cs="Segoe UI" w:hint="eastAsia"/>
          <w:b/>
          <w:bCs/>
          <w:color w:val="333333"/>
          <w:kern w:val="36"/>
          <w:sz w:val="24"/>
          <w:szCs w:val="24"/>
        </w:rPr>
        <w:t>7</w:t>
      </w:r>
      <w:r w:rsidR="00E02218" w:rsidRPr="00E02218">
        <w:rPr>
          <w:rFonts w:ascii="Segoe UI" w:eastAsia="宋体" w:hAnsi="Segoe UI" w:cs="Segoe UI" w:hint="eastAsia"/>
          <w:b/>
          <w:bCs/>
          <w:color w:val="333333"/>
          <w:kern w:val="36"/>
          <w:sz w:val="24"/>
          <w:szCs w:val="24"/>
        </w:rPr>
        <w:t>版</w:t>
      </w:r>
      <w:r w:rsidRPr="00E53456">
        <w:rPr>
          <w:rFonts w:ascii="Segoe UI" w:eastAsia="宋体" w:hAnsi="Segoe UI" w:cs="Segoe UI" w:hint="eastAsia"/>
          <w:bCs/>
          <w:color w:val="333333"/>
          <w:kern w:val="36"/>
          <w:sz w:val="24"/>
          <w:szCs w:val="24"/>
        </w:rPr>
        <w:t>国标是一孔一用。</w:t>
      </w:r>
    </w:p>
    <w:p w:rsidR="00E53456" w:rsidRDefault="00E53456" w:rsidP="00E53456">
      <w:pPr>
        <w:widowControl/>
        <w:ind w:firstLineChars="200" w:firstLine="480"/>
        <w:jc w:val="left"/>
        <w:outlineLvl w:val="0"/>
        <w:rPr>
          <w:rFonts w:ascii="Segoe UI" w:eastAsia="宋体" w:hAnsi="Segoe UI" w:cs="Segoe UI"/>
          <w:bCs/>
          <w:color w:val="333333"/>
          <w:kern w:val="36"/>
          <w:sz w:val="24"/>
          <w:szCs w:val="24"/>
        </w:rPr>
      </w:pPr>
      <w:r w:rsidRPr="00E53456">
        <w:rPr>
          <w:rFonts w:ascii="Segoe UI" w:eastAsia="宋体" w:hAnsi="Segoe UI" w:cs="Segoe UI" w:hint="eastAsia"/>
          <w:bCs/>
          <w:color w:val="333333"/>
          <w:kern w:val="36"/>
          <w:sz w:val="24"/>
          <w:szCs w:val="24"/>
        </w:rPr>
        <w:t>5</w:t>
      </w:r>
      <w:r w:rsidRPr="00E53456">
        <w:rPr>
          <w:rFonts w:ascii="Segoe UI" w:eastAsia="宋体" w:hAnsi="Segoe UI" w:cs="Segoe UI" w:hint="eastAsia"/>
          <w:bCs/>
          <w:color w:val="333333"/>
          <w:kern w:val="36"/>
          <w:sz w:val="24"/>
          <w:szCs w:val="24"/>
        </w:rPr>
        <w:t>、</w:t>
      </w:r>
      <w:r w:rsidR="00E02218" w:rsidRPr="00E02218">
        <w:rPr>
          <w:rFonts w:ascii="Segoe UI" w:eastAsia="宋体" w:hAnsi="Segoe UI" w:cs="Segoe UI" w:hint="eastAsia"/>
          <w:b/>
          <w:bCs/>
          <w:color w:val="333333"/>
          <w:kern w:val="36"/>
          <w:sz w:val="24"/>
          <w:szCs w:val="24"/>
        </w:rPr>
        <w:t>201</w:t>
      </w:r>
      <w:r w:rsidR="00E02218">
        <w:rPr>
          <w:rFonts w:ascii="Segoe UI" w:eastAsia="宋体" w:hAnsi="Segoe UI" w:cs="Segoe UI" w:hint="eastAsia"/>
          <w:b/>
          <w:bCs/>
          <w:color w:val="333333"/>
          <w:kern w:val="36"/>
          <w:sz w:val="24"/>
          <w:szCs w:val="24"/>
        </w:rPr>
        <w:t>7</w:t>
      </w:r>
      <w:r w:rsidR="00E02218" w:rsidRPr="00E02218">
        <w:rPr>
          <w:rFonts w:ascii="Segoe UI" w:eastAsia="宋体" w:hAnsi="Segoe UI" w:cs="Segoe UI" w:hint="eastAsia"/>
          <w:b/>
          <w:bCs/>
          <w:color w:val="333333"/>
          <w:kern w:val="36"/>
          <w:sz w:val="24"/>
          <w:szCs w:val="24"/>
        </w:rPr>
        <w:t>版</w:t>
      </w:r>
      <w:r w:rsidRPr="00E53456">
        <w:rPr>
          <w:rFonts w:ascii="Segoe UI" w:eastAsia="宋体" w:hAnsi="Segoe UI" w:cs="Segoe UI" w:hint="eastAsia"/>
          <w:bCs/>
          <w:color w:val="333333"/>
          <w:kern w:val="36"/>
          <w:sz w:val="24"/>
          <w:szCs w:val="24"/>
        </w:rPr>
        <w:t>插座新国标要求插线板必须设置保护门，即平常说的安全门，避免儿童因为手指或金属物体误触导致触电事故；而旧国标插座没有这项要求。</w:t>
      </w:r>
    </w:p>
    <w:p w:rsidR="008E5E5D" w:rsidRPr="00E53456" w:rsidRDefault="008E5E5D" w:rsidP="00E53456">
      <w:pPr>
        <w:widowControl/>
        <w:ind w:firstLineChars="200" w:firstLine="480"/>
        <w:jc w:val="left"/>
        <w:outlineLvl w:val="0"/>
        <w:rPr>
          <w:rFonts w:ascii="Segoe UI" w:eastAsia="宋体" w:hAnsi="Segoe UI" w:cs="Segoe UI"/>
          <w:bCs/>
          <w:color w:val="333333"/>
          <w:kern w:val="36"/>
          <w:sz w:val="24"/>
          <w:szCs w:val="24"/>
        </w:rPr>
      </w:pPr>
    </w:p>
    <w:p w:rsidR="00E53456" w:rsidRPr="00E53456" w:rsidRDefault="00E53456" w:rsidP="00E53456">
      <w:pPr>
        <w:widowControl/>
        <w:ind w:firstLineChars="200" w:firstLine="480"/>
        <w:jc w:val="left"/>
        <w:outlineLvl w:val="0"/>
        <w:rPr>
          <w:rFonts w:ascii="Segoe UI" w:eastAsia="宋体" w:hAnsi="Segoe UI" w:cs="Segoe UI"/>
          <w:bCs/>
          <w:color w:val="333333"/>
          <w:kern w:val="36"/>
          <w:sz w:val="24"/>
          <w:szCs w:val="24"/>
        </w:rPr>
      </w:pPr>
      <w:r w:rsidRPr="00E53456">
        <w:rPr>
          <w:rFonts w:ascii="Segoe UI" w:eastAsia="宋体" w:hAnsi="Segoe UI" w:cs="Segoe UI" w:hint="eastAsia"/>
          <w:bCs/>
          <w:color w:val="333333"/>
          <w:kern w:val="36"/>
          <w:sz w:val="24"/>
          <w:szCs w:val="24"/>
        </w:rPr>
        <w:t>安全门，是设置在插座的插口内的挡片，没有使用时它是紧闭的，从外部用肉眼可以看到。较好的保护门一般具有防单极插入设计，只有两孔或三</w:t>
      </w:r>
      <w:proofErr w:type="gramStart"/>
      <w:r w:rsidRPr="00E53456">
        <w:rPr>
          <w:rFonts w:ascii="Segoe UI" w:eastAsia="宋体" w:hAnsi="Segoe UI" w:cs="Segoe UI" w:hint="eastAsia"/>
          <w:bCs/>
          <w:color w:val="333333"/>
          <w:kern w:val="36"/>
          <w:sz w:val="24"/>
          <w:szCs w:val="24"/>
        </w:rPr>
        <w:t>孔同时</w:t>
      </w:r>
      <w:proofErr w:type="gramEnd"/>
      <w:r w:rsidRPr="00E53456">
        <w:rPr>
          <w:rFonts w:ascii="Segoe UI" w:eastAsia="宋体" w:hAnsi="Segoe UI" w:cs="Segoe UI" w:hint="eastAsia"/>
          <w:bCs/>
          <w:color w:val="333333"/>
          <w:kern w:val="36"/>
          <w:sz w:val="24"/>
          <w:szCs w:val="24"/>
        </w:rPr>
        <w:t>插入且达到一定力度时才能接触带电部件。</w:t>
      </w:r>
    </w:p>
    <w:p w:rsidR="00625C5B" w:rsidRPr="00E53456" w:rsidRDefault="00E53456" w:rsidP="00625C5B">
      <w:pPr>
        <w:widowControl/>
        <w:ind w:firstLineChars="200" w:firstLine="480"/>
        <w:jc w:val="left"/>
        <w:outlineLvl w:val="0"/>
        <w:rPr>
          <w:rFonts w:ascii="Segoe UI" w:eastAsia="宋体" w:hAnsi="Segoe UI" w:cs="Segoe UI"/>
          <w:bCs/>
          <w:color w:val="333333"/>
          <w:kern w:val="36"/>
          <w:sz w:val="24"/>
          <w:szCs w:val="24"/>
        </w:rPr>
      </w:pPr>
      <w:r w:rsidRPr="00E53456">
        <w:rPr>
          <w:rFonts w:ascii="Segoe UI" w:eastAsia="宋体" w:hAnsi="Segoe UI" w:cs="Segoe UI" w:hint="eastAsia"/>
          <w:bCs/>
          <w:color w:val="333333"/>
          <w:kern w:val="36"/>
          <w:sz w:val="24"/>
          <w:szCs w:val="24"/>
        </w:rPr>
        <w:t>6</w:t>
      </w:r>
      <w:r w:rsidRPr="00E53456">
        <w:rPr>
          <w:rFonts w:ascii="Segoe UI" w:eastAsia="宋体" w:hAnsi="Segoe UI" w:cs="Segoe UI" w:hint="eastAsia"/>
          <w:bCs/>
          <w:color w:val="333333"/>
          <w:kern w:val="36"/>
          <w:sz w:val="24"/>
          <w:szCs w:val="24"/>
        </w:rPr>
        <w:t>、</w:t>
      </w:r>
      <w:r w:rsidR="00E02218" w:rsidRPr="00E02218">
        <w:rPr>
          <w:rFonts w:ascii="Segoe UI" w:eastAsia="宋体" w:hAnsi="Segoe UI" w:cs="Segoe UI" w:hint="eastAsia"/>
          <w:b/>
          <w:bCs/>
          <w:color w:val="333333"/>
          <w:kern w:val="36"/>
          <w:sz w:val="24"/>
          <w:szCs w:val="24"/>
        </w:rPr>
        <w:t>201</w:t>
      </w:r>
      <w:r w:rsidR="00E02218">
        <w:rPr>
          <w:rFonts w:ascii="Segoe UI" w:eastAsia="宋体" w:hAnsi="Segoe UI" w:cs="Segoe UI" w:hint="eastAsia"/>
          <w:b/>
          <w:bCs/>
          <w:color w:val="333333"/>
          <w:kern w:val="36"/>
          <w:sz w:val="24"/>
          <w:szCs w:val="24"/>
        </w:rPr>
        <w:t>7</w:t>
      </w:r>
      <w:r w:rsidR="00E02218" w:rsidRPr="00E02218">
        <w:rPr>
          <w:rFonts w:ascii="Segoe UI" w:eastAsia="宋体" w:hAnsi="Segoe UI" w:cs="Segoe UI" w:hint="eastAsia"/>
          <w:b/>
          <w:bCs/>
          <w:color w:val="333333"/>
          <w:kern w:val="36"/>
          <w:sz w:val="24"/>
          <w:szCs w:val="24"/>
        </w:rPr>
        <w:t>版</w:t>
      </w:r>
      <w:r w:rsidRPr="00E53456">
        <w:rPr>
          <w:rFonts w:ascii="Segoe UI" w:eastAsia="宋体" w:hAnsi="Segoe UI" w:cs="Segoe UI" w:hint="eastAsia"/>
          <w:bCs/>
          <w:color w:val="333333"/>
          <w:kern w:val="36"/>
          <w:sz w:val="24"/>
          <w:szCs w:val="24"/>
        </w:rPr>
        <w:t>国标插座较旧国标插座而言，其插座材料阻燃等级有所提升。</w:t>
      </w:r>
      <w:r w:rsidR="00E02218" w:rsidRPr="00E02218">
        <w:rPr>
          <w:rFonts w:ascii="Segoe UI" w:eastAsia="宋体" w:hAnsi="Segoe UI" w:cs="Segoe UI" w:hint="eastAsia"/>
          <w:b/>
          <w:bCs/>
          <w:color w:val="333333"/>
          <w:kern w:val="36"/>
          <w:sz w:val="24"/>
          <w:szCs w:val="24"/>
        </w:rPr>
        <w:t>201</w:t>
      </w:r>
      <w:r w:rsidR="00E02218">
        <w:rPr>
          <w:rFonts w:ascii="Segoe UI" w:eastAsia="宋体" w:hAnsi="Segoe UI" w:cs="Segoe UI" w:hint="eastAsia"/>
          <w:b/>
          <w:bCs/>
          <w:color w:val="333333"/>
          <w:kern w:val="36"/>
          <w:sz w:val="24"/>
          <w:szCs w:val="24"/>
        </w:rPr>
        <w:t>7</w:t>
      </w:r>
      <w:r w:rsidR="00E02218" w:rsidRPr="00E02218">
        <w:rPr>
          <w:rFonts w:ascii="Segoe UI" w:eastAsia="宋体" w:hAnsi="Segoe UI" w:cs="Segoe UI" w:hint="eastAsia"/>
          <w:b/>
          <w:bCs/>
          <w:color w:val="333333"/>
          <w:kern w:val="36"/>
          <w:sz w:val="24"/>
          <w:szCs w:val="24"/>
        </w:rPr>
        <w:t>版</w:t>
      </w:r>
      <w:r w:rsidRPr="00E53456">
        <w:rPr>
          <w:rFonts w:ascii="Segoe UI" w:eastAsia="宋体" w:hAnsi="Segoe UI" w:cs="Segoe UI" w:hint="eastAsia"/>
          <w:bCs/>
          <w:color w:val="333333"/>
          <w:kern w:val="36"/>
          <w:sz w:val="24"/>
          <w:szCs w:val="24"/>
        </w:rPr>
        <w:t>插座新国标新增</w:t>
      </w:r>
      <w:proofErr w:type="gramStart"/>
      <w:r w:rsidRPr="00E53456">
        <w:rPr>
          <w:rFonts w:ascii="Segoe UI" w:eastAsia="宋体" w:hAnsi="Segoe UI" w:cs="Segoe UI" w:hint="eastAsia"/>
          <w:bCs/>
          <w:color w:val="333333"/>
          <w:kern w:val="36"/>
          <w:sz w:val="24"/>
          <w:szCs w:val="24"/>
        </w:rPr>
        <w:t>了针焰测试</w:t>
      </w:r>
      <w:proofErr w:type="gramEnd"/>
      <w:r w:rsidRPr="00E53456">
        <w:rPr>
          <w:rFonts w:ascii="Segoe UI" w:eastAsia="宋体" w:hAnsi="Segoe UI" w:cs="Segoe UI" w:hint="eastAsia"/>
          <w:bCs/>
          <w:color w:val="333333"/>
          <w:kern w:val="36"/>
          <w:sz w:val="24"/>
          <w:szCs w:val="24"/>
        </w:rPr>
        <w:t>项目，</w:t>
      </w:r>
      <w:proofErr w:type="gramStart"/>
      <w:r w:rsidRPr="00E53456">
        <w:rPr>
          <w:rFonts w:ascii="Segoe UI" w:eastAsia="宋体" w:hAnsi="Segoe UI" w:cs="Segoe UI" w:hint="eastAsia"/>
          <w:bCs/>
          <w:color w:val="333333"/>
          <w:kern w:val="36"/>
          <w:sz w:val="24"/>
          <w:szCs w:val="24"/>
        </w:rPr>
        <w:t>要求针焰明火</w:t>
      </w:r>
      <w:proofErr w:type="gramEnd"/>
      <w:r w:rsidRPr="00E53456">
        <w:rPr>
          <w:rFonts w:ascii="Segoe UI" w:eastAsia="宋体" w:hAnsi="Segoe UI" w:cs="Segoe UI" w:hint="eastAsia"/>
          <w:bCs/>
          <w:color w:val="333333"/>
          <w:kern w:val="36"/>
          <w:sz w:val="24"/>
          <w:szCs w:val="24"/>
        </w:rPr>
        <w:t>与插座接触</w:t>
      </w:r>
      <w:r w:rsidRPr="00E53456">
        <w:rPr>
          <w:rFonts w:ascii="Segoe UI" w:eastAsia="宋体" w:hAnsi="Segoe UI" w:cs="Segoe UI" w:hint="eastAsia"/>
          <w:bCs/>
          <w:color w:val="333333"/>
          <w:kern w:val="36"/>
          <w:sz w:val="24"/>
          <w:szCs w:val="24"/>
        </w:rPr>
        <w:t>30</w:t>
      </w:r>
      <w:r w:rsidRPr="00E53456">
        <w:rPr>
          <w:rFonts w:ascii="Segoe UI" w:eastAsia="宋体" w:hAnsi="Segoe UI" w:cs="Segoe UI" w:hint="eastAsia"/>
          <w:bCs/>
          <w:color w:val="333333"/>
          <w:kern w:val="36"/>
          <w:sz w:val="24"/>
          <w:szCs w:val="24"/>
        </w:rPr>
        <w:t>秒钟后</w:t>
      </w:r>
      <w:proofErr w:type="gramStart"/>
      <w:r w:rsidRPr="00E53456">
        <w:rPr>
          <w:rFonts w:ascii="Segoe UI" w:eastAsia="宋体" w:hAnsi="Segoe UI" w:cs="Segoe UI" w:hint="eastAsia"/>
          <w:bCs/>
          <w:color w:val="333333"/>
          <w:kern w:val="36"/>
          <w:sz w:val="24"/>
          <w:szCs w:val="24"/>
        </w:rPr>
        <w:t>不</w:t>
      </w:r>
      <w:proofErr w:type="gramEnd"/>
      <w:r w:rsidRPr="00E53456">
        <w:rPr>
          <w:rFonts w:ascii="Segoe UI" w:eastAsia="宋体" w:hAnsi="Segoe UI" w:cs="Segoe UI" w:hint="eastAsia"/>
          <w:bCs/>
          <w:color w:val="333333"/>
          <w:kern w:val="36"/>
          <w:sz w:val="24"/>
          <w:szCs w:val="24"/>
        </w:rPr>
        <w:t>起燃，或者起燃后</w:t>
      </w:r>
      <w:r w:rsidRPr="00E53456">
        <w:rPr>
          <w:rFonts w:ascii="Segoe UI" w:eastAsia="宋体" w:hAnsi="Segoe UI" w:cs="Segoe UI" w:hint="eastAsia"/>
          <w:bCs/>
          <w:color w:val="333333"/>
          <w:kern w:val="36"/>
          <w:sz w:val="24"/>
          <w:szCs w:val="24"/>
        </w:rPr>
        <w:t>30</w:t>
      </w:r>
      <w:r w:rsidRPr="00E53456">
        <w:rPr>
          <w:rFonts w:ascii="Segoe UI" w:eastAsia="宋体" w:hAnsi="Segoe UI" w:cs="Segoe UI" w:hint="eastAsia"/>
          <w:bCs/>
          <w:color w:val="333333"/>
          <w:kern w:val="36"/>
          <w:sz w:val="24"/>
          <w:szCs w:val="24"/>
        </w:rPr>
        <w:t>秒后自动熄灭。这一改变使传统</w:t>
      </w:r>
      <w:r w:rsidRPr="00E53456">
        <w:rPr>
          <w:rFonts w:ascii="Segoe UI" w:eastAsia="宋体" w:hAnsi="Segoe UI" w:cs="Segoe UI" w:hint="eastAsia"/>
          <w:bCs/>
          <w:color w:val="333333"/>
          <w:kern w:val="36"/>
          <w:sz w:val="24"/>
          <w:szCs w:val="24"/>
        </w:rPr>
        <w:t>ABS</w:t>
      </w:r>
      <w:r w:rsidRPr="00E53456">
        <w:rPr>
          <w:rFonts w:ascii="Segoe UI" w:eastAsia="宋体" w:hAnsi="Segoe UI" w:cs="Segoe UI" w:hint="eastAsia"/>
          <w:bCs/>
          <w:color w:val="333333"/>
          <w:kern w:val="36"/>
          <w:sz w:val="24"/>
          <w:szCs w:val="24"/>
        </w:rPr>
        <w:t>材质外壳的插座将不符合新的要求。</w:t>
      </w:r>
    </w:p>
    <w:p w:rsidR="00E53456" w:rsidRPr="00E53456" w:rsidRDefault="00E53456" w:rsidP="00E53456">
      <w:pPr>
        <w:widowControl/>
        <w:ind w:firstLineChars="200" w:firstLine="480"/>
        <w:jc w:val="left"/>
        <w:outlineLvl w:val="0"/>
        <w:rPr>
          <w:rFonts w:ascii="Segoe UI" w:eastAsia="宋体" w:hAnsi="Segoe UI" w:cs="Segoe UI"/>
          <w:bCs/>
          <w:color w:val="333333"/>
          <w:kern w:val="36"/>
          <w:sz w:val="24"/>
          <w:szCs w:val="24"/>
        </w:rPr>
      </w:pPr>
      <w:r w:rsidRPr="00E53456">
        <w:rPr>
          <w:rFonts w:ascii="Segoe UI" w:eastAsia="宋体" w:hAnsi="Segoe UI" w:cs="Segoe UI" w:hint="eastAsia"/>
          <w:bCs/>
          <w:color w:val="333333"/>
          <w:kern w:val="36"/>
          <w:sz w:val="24"/>
          <w:szCs w:val="24"/>
        </w:rPr>
        <w:t>扩展资料：</w:t>
      </w:r>
    </w:p>
    <w:p w:rsidR="00E53456" w:rsidRPr="00E53456" w:rsidRDefault="00E53456" w:rsidP="00E53456">
      <w:pPr>
        <w:widowControl/>
        <w:ind w:firstLineChars="200" w:firstLine="480"/>
        <w:jc w:val="left"/>
        <w:outlineLvl w:val="0"/>
        <w:rPr>
          <w:rFonts w:ascii="Segoe UI" w:eastAsia="宋体" w:hAnsi="Segoe UI" w:cs="Segoe UI"/>
          <w:bCs/>
          <w:color w:val="333333"/>
          <w:kern w:val="36"/>
          <w:sz w:val="24"/>
          <w:szCs w:val="24"/>
        </w:rPr>
      </w:pPr>
      <w:r w:rsidRPr="00E53456">
        <w:rPr>
          <w:rFonts w:ascii="Segoe UI" w:eastAsia="宋体" w:hAnsi="Segoe UI" w:cs="Segoe UI" w:hint="eastAsia"/>
          <w:bCs/>
          <w:color w:val="333333"/>
          <w:kern w:val="36"/>
          <w:sz w:val="24"/>
          <w:szCs w:val="24"/>
        </w:rPr>
        <w:t>国家标准委</w:t>
      </w:r>
      <w:r w:rsidRPr="00E53456">
        <w:rPr>
          <w:rFonts w:ascii="Segoe UI" w:eastAsia="宋体" w:hAnsi="Segoe UI" w:cs="Segoe UI" w:hint="eastAsia"/>
          <w:bCs/>
          <w:color w:val="333333"/>
          <w:kern w:val="36"/>
          <w:sz w:val="24"/>
          <w:szCs w:val="24"/>
        </w:rPr>
        <w:t>2015</w:t>
      </w:r>
      <w:r w:rsidRPr="00E53456">
        <w:rPr>
          <w:rFonts w:ascii="Segoe UI" w:eastAsia="宋体" w:hAnsi="Segoe UI" w:cs="Segoe UI" w:hint="eastAsia"/>
          <w:bCs/>
          <w:color w:val="333333"/>
          <w:kern w:val="36"/>
          <w:sz w:val="24"/>
          <w:szCs w:val="24"/>
        </w:rPr>
        <w:t>年</w:t>
      </w:r>
      <w:r w:rsidRPr="00E53456">
        <w:rPr>
          <w:rFonts w:ascii="Segoe UI" w:eastAsia="宋体" w:hAnsi="Segoe UI" w:cs="Segoe UI" w:hint="eastAsia"/>
          <w:bCs/>
          <w:color w:val="333333"/>
          <w:kern w:val="36"/>
          <w:sz w:val="24"/>
          <w:szCs w:val="24"/>
        </w:rPr>
        <w:t>10</w:t>
      </w:r>
      <w:r w:rsidRPr="00E53456">
        <w:rPr>
          <w:rFonts w:ascii="Segoe UI" w:eastAsia="宋体" w:hAnsi="Segoe UI" w:cs="Segoe UI" w:hint="eastAsia"/>
          <w:bCs/>
          <w:color w:val="333333"/>
          <w:kern w:val="36"/>
          <w:sz w:val="24"/>
          <w:szCs w:val="24"/>
        </w:rPr>
        <w:t>月批准发布的新国标</w:t>
      </w:r>
      <w:r w:rsidRPr="00E53456">
        <w:rPr>
          <w:rFonts w:ascii="Segoe UI" w:eastAsia="宋体" w:hAnsi="Segoe UI" w:cs="Segoe UI" w:hint="eastAsia"/>
          <w:bCs/>
          <w:color w:val="333333"/>
          <w:kern w:val="36"/>
          <w:sz w:val="24"/>
          <w:szCs w:val="24"/>
        </w:rPr>
        <w:t>GB 2099.3-2015</w:t>
      </w:r>
      <w:r w:rsidRPr="00E53456">
        <w:rPr>
          <w:rFonts w:ascii="Segoe UI" w:eastAsia="宋体" w:hAnsi="Segoe UI" w:cs="Segoe UI" w:hint="eastAsia"/>
          <w:bCs/>
          <w:color w:val="333333"/>
          <w:kern w:val="36"/>
          <w:sz w:val="24"/>
          <w:szCs w:val="24"/>
        </w:rPr>
        <w:t>、</w:t>
      </w:r>
      <w:r w:rsidRPr="00E53456">
        <w:rPr>
          <w:rFonts w:ascii="Segoe UI" w:eastAsia="宋体" w:hAnsi="Segoe UI" w:cs="Segoe UI" w:hint="eastAsia"/>
          <w:bCs/>
          <w:color w:val="333333"/>
          <w:kern w:val="36"/>
          <w:sz w:val="24"/>
          <w:szCs w:val="24"/>
        </w:rPr>
        <w:t>GB 2099.7-2015</w:t>
      </w:r>
      <w:r w:rsidRPr="00E53456">
        <w:rPr>
          <w:rFonts w:ascii="Segoe UI" w:eastAsia="宋体" w:hAnsi="Segoe UI" w:cs="Segoe UI" w:hint="eastAsia"/>
          <w:bCs/>
          <w:color w:val="333333"/>
          <w:kern w:val="36"/>
          <w:sz w:val="24"/>
          <w:szCs w:val="24"/>
        </w:rPr>
        <w:t>，将于</w:t>
      </w:r>
      <w:r w:rsidRPr="00E53456">
        <w:rPr>
          <w:rFonts w:ascii="Segoe UI" w:eastAsia="宋体" w:hAnsi="Segoe UI" w:cs="Segoe UI" w:hint="eastAsia"/>
          <w:bCs/>
          <w:color w:val="333333"/>
          <w:kern w:val="36"/>
          <w:sz w:val="24"/>
          <w:szCs w:val="24"/>
        </w:rPr>
        <w:t>2017</w:t>
      </w:r>
      <w:r w:rsidRPr="00E53456">
        <w:rPr>
          <w:rFonts w:ascii="Segoe UI" w:eastAsia="宋体" w:hAnsi="Segoe UI" w:cs="Segoe UI" w:hint="eastAsia"/>
          <w:bCs/>
          <w:color w:val="333333"/>
          <w:kern w:val="36"/>
          <w:sz w:val="24"/>
          <w:szCs w:val="24"/>
        </w:rPr>
        <w:t>年</w:t>
      </w:r>
      <w:r w:rsidRPr="00E53456">
        <w:rPr>
          <w:rFonts w:ascii="Segoe UI" w:eastAsia="宋体" w:hAnsi="Segoe UI" w:cs="Segoe UI" w:hint="eastAsia"/>
          <w:bCs/>
          <w:color w:val="333333"/>
          <w:kern w:val="36"/>
          <w:sz w:val="24"/>
          <w:szCs w:val="24"/>
        </w:rPr>
        <w:t>4</w:t>
      </w:r>
      <w:r w:rsidRPr="00E53456">
        <w:rPr>
          <w:rFonts w:ascii="Segoe UI" w:eastAsia="宋体" w:hAnsi="Segoe UI" w:cs="Segoe UI" w:hint="eastAsia"/>
          <w:bCs/>
          <w:color w:val="333333"/>
          <w:kern w:val="36"/>
          <w:sz w:val="24"/>
          <w:szCs w:val="24"/>
        </w:rPr>
        <w:t>月</w:t>
      </w:r>
      <w:r w:rsidRPr="00E53456">
        <w:rPr>
          <w:rFonts w:ascii="Segoe UI" w:eastAsia="宋体" w:hAnsi="Segoe UI" w:cs="Segoe UI" w:hint="eastAsia"/>
          <w:bCs/>
          <w:color w:val="333333"/>
          <w:kern w:val="36"/>
          <w:sz w:val="24"/>
          <w:szCs w:val="24"/>
        </w:rPr>
        <w:t>14</w:t>
      </w:r>
      <w:r w:rsidRPr="00E53456">
        <w:rPr>
          <w:rFonts w:ascii="Segoe UI" w:eastAsia="宋体" w:hAnsi="Segoe UI" w:cs="Segoe UI" w:hint="eastAsia"/>
          <w:bCs/>
          <w:color w:val="333333"/>
          <w:kern w:val="36"/>
          <w:sz w:val="24"/>
          <w:szCs w:val="24"/>
        </w:rPr>
        <w:t>日强制实施。</w:t>
      </w:r>
    </w:p>
    <w:p w:rsidR="00E53456" w:rsidRPr="00E53456" w:rsidRDefault="00E53456" w:rsidP="00E53456">
      <w:pPr>
        <w:widowControl/>
        <w:ind w:firstLineChars="200" w:firstLine="480"/>
        <w:jc w:val="left"/>
        <w:outlineLvl w:val="0"/>
        <w:rPr>
          <w:rFonts w:ascii="Segoe UI" w:eastAsia="宋体" w:hAnsi="Segoe UI" w:cs="Segoe UI"/>
          <w:bCs/>
          <w:color w:val="333333"/>
          <w:kern w:val="36"/>
          <w:sz w:val="24"/>
          <w:szCs w:val="24"/>
        </w:rPr>
      </w:pPr>
      <w:r w:rsidRPr="00E53456">
        <w:rPr>
          <w:rFonts w:ascii="Segoe UI" w:eastAsia="宋体" w:hAnsi="Segoe UI" w:cs="Segoe UI" w:hint="eastAsia"/>
          <w:bCs/>
          <w:color w:val="333333"/>
          <w:kern w:val="36"/>
          <w:sz w:val="24"/>
          <w:szCs w:val="24"/>
        </w:rPr>
        <w:t>2015</w:t>
      </w:r>
      <w:r w:rsidRPr="00E53456">
        <w:rPr>
          <w:rFonts w:ascii="Segoe UI" w:eastAsia="宋体" w:hAnsi="Segoe UI" w:cs="Segoe UI" w:hint="eastAsia"/>
          <w:bCs/>
          <w:color w:val="333333"/>
          <w:kern w:val="36"/>
          <w:sz w:val="24"/>
          <w:szCs w:val="24"/>
        </w:rPr>
        <w:t>年</w:t>
      </w:r>
      <w:r w:rsidRPr="00E53456">
        <w:rPr>
          <w:rFonts w:ascii="Segoe UI" w:eastAsia="宋体" w:hAnsi="Segoe UI" w:cs="Segoe UI" w:hint="eastAsia"/>
          <w:bCs/>
          <w:color w:val="333333"/>
          <w:kern w:val="36"/>
          <w:sz w:val="24"/>
          <w:szCs w:val="24"/>
        </w:rPr>
        <w:t>10</w:t>
      </w:r>
      <w:r w:rsidRPr="00E53456">
        <w:rPr>
          <w:rFonts w:ascii="Segoe UI" w:eastAsia="宋体" w:hAnsi="Segoe UI" w:cs="Segoe UI" w:hint="eastAsia"/>
          <w:bCs/>
          <w:color w:val="333333"/>
          <w:kern w:val="36"/>
          <w:sz w:val="24"/>
          <w:szCs w:val="24"/>
        </w:rPr>
        <w:t>月</w:t>
      </w:r>
      <w:r w:rsidRPr="00E53456">
        <w:rPr>
          <w:rFonts w:ascii="Segoe UI" w:eastAsia="宋体" w:hAnsi="Segoe UI" w:cs="Segoe UI" w:hint="eastAsia"/>
          <w:bCs/>
          <w:color w:val="333333"/>
          <w:kern w:val="36"/>
          <w:sz w:val="24"/>
          <w:szCs w:val="24"/>
        </w:rPr>
        <w:t>13</w:t>
      </w:r>
      <w:r w:rsidRPr="00E53456">
        <w:rPr>
          <w:rFonts w:ascii="Segoe UI" w:eastAsia="宋体" w:hAnsi="Segoe UI" w:cs="Segoe UI" w:hint="eastAsia"/>
          <w:bCs/>
          <w:color w:val="333333"/>
          <w:kern w:val="36"/>
          <w:sz w:val="24"/>
          <w:szCs w:val="24"/>
        </w:rPr>
        <w:t>日，国家标准委批准发布了</w:t>
      </w:r>
      <w:r w:rsidRPr="00E53456">
        <w:rPr>
          <w:rFonts w:ascii="Segoe UI" w:eastAsia="宋体" w:hAnsi="Segoe UI" w:cs="Segoe UI" w:hint="eastAsia"/>
          <w:bCs/>
          <w:color w:val="333333"/>
          <w:kern w:val="36"/>
          <w:sz w:val="24"/>
          <w:szCs w:val="24"/>
        </w:rPr>
        <w:t>35</w:t>
      </w:r>
      <w:r w:rsidRPr="00E53456">
        <w:rPr>
          <w:rFonts w:ascii="Segoe UI" w:eastAsia="宋体" w:hAnsi="Segoe UI" w:cs="Segoe UI" w:hint="eastAsia"/>
          <w:bCs/>
          <w:color w:val="333333"/>
          <w:kern w:val="36"/>
          <w:sz w:val="24"/>
          <w:szCs w:val="24"/>
        </w:rPr>
        <w:t>项国家标准，新国标涉及健康安全、旅游消费、生态环境等经济社会发展诸多方面。其中《家用和类似用途插头插座》</w:t>
      </w:r>
      <w:r w:rsidRPr="00E53456">
        <w:rPr>
          <w:rFonts w:ascii="Segoe UI" w:eastAsia="宋体" w:hAnsi="Segoe UI" w:cs="Segoe UI" w:hint="eastAsia"/>
          <w:bCs/>
          <w:color w:val="333333"/>
          <w:kern w:val="36"/>
          <w:sz w:val="24"/>
          <w:szCs w:val="24"/>
        </w:rPr>
        <w:t>2</w:t>
      </w:r>
      <w:r w:rsidRPr="00E53456">
        <w:rPr>
          <w:rFonts w:ascii="Segoe UI" w:eastAsia="宋体" w:hAnsi="Segoe UI" w:cs="Segoe UI" w:hint="eastAsia"/>
          <w:bCs/>
          <w:color w:val="333333"/>
          <w:kern w:val="36"/>
          <w:sz w:val="24"/>
          <w:szCs w:val="24"/>
        </w:rPr>
        <w:t>项强制性国家标准针对转换器和延长线插座两类产品提出了新的要求。</w:t>
      </w:r>
    </w:p>
    <w:p w:rsidR="00E53456" w:rsidRPr="00E53456" w:rsidRDefault="00E53456" w:rsidP="00E53456">
      <w:pPr>
        <w:widowControl/>
        <w:ind w:firstLineChars="200" w:firstLine="480"/>
        <w:jc w:val="left"/>
        <w:outlineLvl w:val="0"/>
        <w:rPr>
          <w:rFonts w:ascii="Segoe UI" w:eastAsia="宋体" w:hAnsi="Segoe UI" w:cs="Segoe UI"/>
          <w:bCs/>
          <w:color w:val="333333"/>
          <w:kern w:val="36"/>
          <w:sz w:val="24"/>
          <w:szCs w:val="24"/>
        </w:rPr>
      </w:pPr>
      <w:r w:rsidRPr="00E53456">
        <w:rPr>
          <w:rFonts w:ascii="Segoe UI" w:eastAsia="宋体" w:hAnsi="Segoe UI" w:cs="Segoe UI" w:hint="eastAsia"/>
          <w:bCs/>
          <w:color w:val="333333"/>
          <w:kern w:val="36"/>
          <w:sz w:val="24"/>
          <w:szCs w:val="24"/>
        </w:rPr>
        <w:t>转换器：插孔必须设置安全保护门，避免儿童因为手指或者金属物体误触导致触电事故。同时提高了耐火阻燃性能的要求，新增</w:t>
      </w:r>
      <w:proofErr w:type="gramStart"/>
      <w:r w:rsidRPr="00E53456">
        <w:rPr>
          <w:rFonts w:ascii="Segoe UI" w:eastAsia="宋体" w:hAnsi="Segoe UI" w:cs="Segoe UI" w:hint="eastAsia"/>
          <w:bCs/>
          <w:color w:val="333333"/>
          <w:kern w:val="36"/>
          <w:sz w:val="24"/>
          <w:szCs w:val="24"/>
        </w:rPr>
        <w:t>了针焰测试</w:t>
      </w:r>
      <w:proofErr w:type="gramEnd"/>
      <w:r w:rsidRPr="00E53456">
        <w:rPr>
          <w:rFonts w:ascii="Segoe UI" w:eastAsia="宋体" w:hAnsi="Segoe UI" w:cs="Segoe UI" w:hint="eastAsia"/>
          <w:bCs/>
          <w:color w:val="333333"/>
          <w:kern w:val="36"/>
          <w:sz w:val="24"/>
          <w:szCs w:val="24"/>
        </w:rPr>
        <w:t>项目。</w:t>
      </w:r>
    </w:p>
    <w:p w:rsidR="00E53456" w:rsidRPr="00E53456" w:rsidRDefault="00E53456" w:rsidP="00E53456">
      <w:pPr>
        <w:widowControl/>
        <w:ind w:firstLineChars="200" w:firstLine="480"/>
        <w:jc w:val="left"/>
        <w:outlineLvl w:val="0"/>
        <w:rPr>
          <w:rFonts w:ascii="Segoe UI" w:eastAsia="宋体" w:hAnsi="Segoe UI" w:cs="Segoe UI"/>
          <w:bCs/>
          <w:color w:val="333333"/>
          <w:kern w:val="36"/>
          <w:sz w:val="24"/>
          <w:szCs w:val="24"/>
        </w:rPr>
      </w:pPr>
      <w:r w:rsidRPr="00E53456">
        <w:rPr>
          <w:rFonts w:ascii="Segoe UI" w:eastAsia="宋体" w:hAnsi="Segoe UI" w:cs="Segoe UI" w:hint="eastAsia"/>
          <w:bCs/>
          <w:color w:val="333333"/>
          <w:kern w:val="36"/>
          <w:sz w:val="24"/>
          <w:szCs w:val="24"/>
        </w:rPr>
        <w:t>延长线：额定电流</w:t>
      </w:r>
      <w:r w:rsidRPr="00E53456">
        <w:rPr>
          <w:rFonts w:ascii="Segoe UI" w:eastAsia="宋体" w:hAnsi="Segoe UI" w:cs="Segoe UI" w:hint="eastAsia"/>
          <w:bCs/>
          <w:color w:val="333333"/>
          <w:kern w:val="36"/>
          <w:sz w:val="24"/>
          <w:szCs w:val="24"/>
        </w:rPr>
        <w:t>10A</w:t>
      </w:r>
      <w:r w:rsidRPr="00E53456">
        <w:rPr>
          <w:rFonts w:ascii="Segoe UI" w:eastAsia="宋体" w:hAnsi="Segoe UI" w:cs="Segoe UI" w:hint="eastAsia"/>
          <w:bCs/>
          <w:color w:val="333333"/>
          <w:kern w:val="36"/>
          <w:sz w:val="24"/>
          <w:szCs w:val="24"/>
        </w:rPr>
        <w:t>的延长线插座，导线的最小横截面积由原来的</w:t>
      </w:r>
      <w:r w:rsidRPr="00E53456">
        <w:rPr>
          <w:rFonts w:ascii="Segoe UI" w:eastAsia="宋体" w:hAnsi="Segoe UI" w:cs="Segoe UI" w:hint="eastAsia"/>
          <w:bCs/>
          <w:color w:val="333333"/>
          <w:kern w:val="36"/>
          <w:sz w:val="24"/>
          <w:szCs w:val="24"/>
        </w:rPr>
        <w:t>0.75</w:t>
      </w:r>
      <w:r w:rsidRPr="00E53456">
        <w:rPr>
          <w:rFonts w:ascii="Segoe UI" w:eastAsia="宋体" w:hAnsi="Segoe UI" w:cs="Segoe UI" w:hint="eastAsia"/>
          <w:bCs/>
          <w:color w:val="333333"/>
          <w:kern w:val="36"/>
          <w:sz w:val="24"/>
          <w:szCs w:val="24"/>
        </w:rPr>
        <w:t>平方毫米提高到</w:t>
      </w:r>
      <w:r w:rsidRPr="00E53456">
        <w:rPr>
          <w:rFonts w:ascii="Segoe UI" w:eastAsia="宋体" w:hAnsi="Segoe UI" w:cs="Segoe UI" w:hint="eastAsia"/>
          <w:bCs/>
          <w:color w:val="333333"/>
          <w:kern w:val="36"/>
          <w:sz w:val="24"/>
          <w:szCs w:val="24"/>
        </w:rPr>
        <w:t>1</w:t>
      </w:r>
      <w:r w:rsidRPr="00E53456">
        <w:rPr>
          <w:rFonts w:ascii="Segoe UI" w:eastAsia="宋体" w:hAnsi="Segoe UI" w:cs="Segoe UI" w:hint="eastAsia"/>
          <w:bCs/>
          <w:color w:val="333333"/>
          <w:kern w:val="36"/>
          <w:sz w:val="24"/>
          <w:szCs w:val="24"/>
        </w:rPr>
        <w:t>平方毫米；额定</w:t>
      </w:r>
      <w:r w:rsidRPr="00E53456">
        <w:rPr>
          <w:rFonts w:ascii="Segoe UI" w:eastAsia="宋体" w:hAnsi="Segoe UI" w:cs="Segoe UI" w:hint="eastAsia"/>
          <w:bCs/>
          <w:color w:val="333333"/>
          <w:kern w:val="36"/>
          <w:sz w:val="24"/>
          <w:szCs w:val="24"/>
        </w:rPr>
        <w:t>16A</w:t>
      </w:r>
      <w:r w:rsidRPr="00E53456">
        <w:rPr>
          <w:rFonts w:ascii="Segoe UI" w:eastAsia="宋体" w:hAnsi="Segoe UI" w:cs="Segoe UI" w:hint="eastAsia"/>
          <w:bCs/>
          <w:color w:val="333333"/>
          <w:kern w:val="36"/>
          <w:sz w:val="24"/>
          <w:szCs w:val="24"/>
        </w:rPr>
        <w:t>的则从</w:t>
      </w:r>
      <w:r w:rsidRPr="00E53456">
        <w:rPr>
          <w:rFonts w:ascii="Segoe UI" w:eastAsia="宋体" w:hAnsi="Segoe UI" w:cs="Segoe UI" w:hint="eastAsia"/>
          <w:bCs/>
          <w:color w:val="333333"/>
          <w:kern w:val="36"/>
          <w:sz w:val="24"/>
          <w:szCs w:val="24"/>
        </w:rPr>
        <w:t>1</w:t>
      </w:r>
      <w:r w:rsidRPr="00E53456">
        <w:rPr>
          <w:rFonts w:ascii="Segoe UI" w:eastAsia="宋体" w:hAnsi="Segoe UI" w:cs="Segoe UI" w:hint="eastAsia"/>
          <w:bCs/>
          <w:color w:val="333333"/>
          <w:kern w:val="36"/>
          <w:sz w:val="24"/>
          <w:szCs w:val="24"/>
        </w:rPr>
        <w:t>平方毫米提高到</w:t>
      </w:r>
      <w:r w:rsidRPr="00E53456">
        <w:rPr>
          <w:rFonts w:ascii="Segoe UI" w:eastAsia="宋体" w:hAnsi="Segoe UI" w:cs="Segoe UI" w:hint="eastAsia"/>
          <w:bCs/>
          <w:color w:val="333333"/>
          <w:kern w:val="36"/>
          <w:sz w:val="24"/>
          <w:szCs w:val="24"/>
        </w:rPr>
        <w:t>1.5</w:t>
      </w:r>
      <w:r w:rsidRPr="00E53456">
        <w:rPr>
          <w:rFonts w:ascii="Segoe UI" w:eastAsia="宋体" w:hAnsi="Segoe UI" w:cs="Segoe UI" w:hint="eastAsia"/>
          <w:bCs/>
          <w:color w:val="333333"/>
          <w:kern w:val="36"/>
          <w:sz w:val="24"/>
          <w:szCs w:val="24"/>
        </w:rPr>
        <w:t>平方毫米，从而提高了插座的承载能力，减少由于线缆过载引发的安全事故。</w:t>
      </w:r>
    </w:p>
    <w:p w:rsidR="00E53456" w:rsidRPr="00E53456" w:rsidRDefault="00E53456" w:rsidP="00E53456">
      <w:pPr>
        <w:widowControl/>
        <w:ind w:firstLineChars="200" w:firstLine="480"/>
        <w:jc w:val="left"/>
        <w:outlineLvl w:val="0"/>
        <w:rPr>
          <w:rFonts w:ascii="Segoe UI" w:eastAsia="宋体" w:hAnsi="Segoe UI" w:cs="Segoe UI"/>
          <w:bCs/>
          <w:color w:val="333333"/>
          <w:kern w:val="36"/>
          <w:sz w:val="24"/>
          <w:szCs w:val="24"/>
        </w:rPr>
      </w:pPr>
      <w:r w:rsidRPr="00E53456">
        <w:rPr>
          <w:rFonts w:ascii="Segoe UI" w:eastAsia="宋体" w:hAnsi="Segoe UI" w:cs="Segoe UI" w:hint="eastAsia"/>
          <w:bCs/>
          <w:color w:val="333333"/>
          <w:kern w:val="36"/>
          <w:sz w:val="24"/>
          <w:szCs w:val="24"/>
        </w:rPr>
        <w:t>此次标准的更新，最重要的当属插座必须设置保护门。</w:t>
      </w:r>
    </w:p>
    <w:p w:rsidR="00E53456" w:rsidRPr="008E5E5D" w:rsidRDefault="00E02218" w:rsidP="00E02218">
      <w:pPr>
        <w:widowControl/>
        <w:ind w:firstLineChars="200" w:firstLine="482"/>
        <w:jc w:val="left"/>
        <w:outlineLvl w:val="0"/>
        <w:rPr>
          <w:rFonts w:ascii="Segoe UI" w:eastAsia="宋体" w:hAnsi="Segoe UI" w:cs="Segoe UI"/>
          <w:bCs/>
          <w:color w:val="FF0000"/>
          <w:kern w:val="36"/>
          <w:sz w:val="24"/>
          <w:szCs w:val="24"/>
        </w:rPr>
      </w:pPr>
      <w:r w:rsidRPr="00E02218">
        <w:rPr>
          <w:rFonts w:ascii="Segoe UI" w:eastAsia="宋体" w:hAnsi="Segoe UI" w:cs="Segoe UI" w:hint="eastAsia"/>
          <w:b/>
          <w:bCs/>
          <w:color w:val="FF0000"/>
          <w:kern w:val="36"/>
          <w:sz w:val="24"/>
          <w:szCs w:val="24"/>
        </w:rPr>
        <w:lastRenderedPageBreak/>
        <w:t>2017</w:t>
      </w:r>
      <w:r w:rsidRPr="00E02218">
        <w:rPr>
          <w:rFonts w:ascii="Segoe UI" w:eastAsia="宋体" w:hAnsi="Segoe UI" w:cs="Segoe UI" w:hint="eastAsia"/>
          <w:b/>
          <w:bCs/>
          <w:color w:val="FF0000"/>
          <w:kern w:val="36"/>
          <w:sz w:val="24"/>
          <w:szCs w:val="24"/>
        </w:rPr>
        <w:t>版</w:t>
      </w:r>
      <w:r w:rsidR="00E53456" w:rsidRPr="008E5E5D">
        <w:rPr>
          <w:rFonts w:ascii="Segoe UI" w:eastAsia="宋体" w:hAnsi="Segoe UI" w:cs="Segoe UI" w:hint="eastAsia"/>
          <w:bCs/>
          <w:color w:val="FF0000"/>
          <w:kern w:val="36"/>
          <w:sz w:val="24"/>
          <w:szCs w:val="24"/>
        </w:rPr>
        <w:t>国标的四大主要规定，拆解对比也是从这个方面开始展开。</w:t>
      </w:r>
    </w:p>
    <w:p w:rsidR="00E53456" w:rsidRDefault="00E53456" w:rsidP="00E53456">
      <w:pPr>
        <w:widowControl/>
        <w:ind w:firstLineChars="200" w:firstLine="480"/>
        <w:jc w:val="left"/>
        <w:outlineLvl w:val="0"/>
        <w:rPr>
          <w:rFonts w:ascii="Segoe UI" w:eastAsia="宋体" w:hAnsi="Segoe UI" w:cs="Segoe UI"/>
          <w:bCs/>
          <w:color w:val="FF0000"/>
          <w:kern w:val="36"/>
          <w:sz w:val="24"/>
          <w:szCs w:val="24"/>
        </w:rPr>
      </w:pPr>
      <w:r w:rsidRPr="008E5E5D">
        <w:rPr>
          <w:rFonts w:ascii="Segoe UI" w:eastAsia="宋体" w:hAnsi="Segoe UI" w:cs="Segoe UI" w:hint="eastAsia"/>
          <w:bCs/>
          <w:color w:val="FF0000"/>
          <w:kern w:val="36"/>
          <w:sz w:val="24"/>
          <w:szCs w:val="24"/>
        </w:rPr>
        <w:t>规定</w:t>
      </w:r>
      <w:proofErr w:type="gramStart"/>
      <w:r w:rsidRPr="008E5E5D">
        <w:rPr>
          <w:rFonts w:ascii="Segoe UI" w:eastAsia="宋体" w:hAnsi="Segoe UI" w:cs="Segoe UI" w:hint="eastAsia"/>
          <w:bCs/>
          <w:color w:val="FF0000"/>
          <w:kern w:val="36"/>
          <w:sz w:val="24"/>
          <w:szCs w:val="24"/>
        </w:rPr>
        <w:t>一</w:t>
      </w:r>
      <w:proofErr w:type="gramEnd"/>
      <w:r w:rsidRPr="008E5E5D">
        <w:rPr>
          <w:rFonts w:ascii="Segoe UI" w:eastAsia="宋体" w:hAnsi="Segoe UI" w:cs="Segoe UI" w:hint="eastAsia"/>
          <w:bCs/>
          <w:color w:val="FF0000"/>
          <w:kern w:val="36"/>
          <w:sz w:val="24"/>
          <w:szCs w:val="24"/>
        </w:rPr>
        <w:t>：插座必须增加保护门，有效的保障了儿童用电安全。</w:t>
      </w:r>
    </w:p>
    <w:p w:rsidR="00625C5B" w:rsidRDefault="00625C5B" w:rsidP="00625C5B">
      <w:pPr>
        <w:widowControl/>
        <w:ind w:firstLineChars="200" w:firstLine="480"/>
        <w:jc w:val="left"/>
        <w:outlineLvl w:val="0"/>
        <w:rPr>
          <w:rFonts w:ascii="Segoe UI" w:eastAsia="宋体" w:hAnsi="Segoe UI" w:cs="Segoe UI"/>
          <w:bCs/>
          <w:noProof/>
          <w:color w:val="333333"/>
          <w:kern w:val="36"/>
          <w:sz w:val="24"/>
          <w:szCs w:val="24"/>
        </w:rPr>
      </w:pPr>
      <w:r w:rsidRPr="00625C5B">
        <w:rPr>
          <w:rFonts w:ascii="Segoe UI" w:eastAsia="宋体" w:hAnsi="Segoe UI" w:cs="Segoe UI"/>
          <w:bCs/>
          <w:noProof/>
          <w:color w:val="FF0000"/>
          <w:kern w:val="36"/>
          <w:sz w:val="24"/>
          <w:szCs w:val="24"/>
        </w:rPr>
        <w:drawing>
          <wp:inline distT="0" distB="0" distL="0" distR="0">
            <wp:extent cx="4361905" cy="4276191"/>
            <wp:effectExtent l="19050" t="0" r="545" b="0"/>
            <wp:docPr id="10" name="图片 0" descr="插座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插座1.png"/>
                    <pic:cNvPicPr/>
                  </pic:nvPicPr>
                  <pic:blipFill>
                    <a:blip r:embed="rId6" cstate="print"/>
                    <a:stretch>
                      <a:fillRect/>
                    </a:stretch>
                  </pic:blipFill>
                  <pic:spPr>
                    <a:xfrm>
                      <a:off x="0" y="0"/>
                      <a:ext cx="4361905" cy="4276191"/>
                    </a:xfrm>
                    <a:prstGeom prst="rect">
                      <a:avLst/>
                    </a:prstGeom>
                  </pic:spPr>
                </pic:pic>
              </a:graphicData>
            </a:graphic>
          </wp:inline>
        </w:drawing>
      </w:r>
      <w:r w:rsidRPr="00625C5B">
        <w:rPr>
          <w:rFonts w:ascii="Segoe UI" w:eastAsia="宋体" w:hAnsi="Segoe UI" w:cs="Segoe UI"/>
          <w:bCs/>
          <w:noProof/>
          <w:color w:val="333333"/>
          <w:kern w:val="36"/>
          <w:sz w:val="24"/>
          <w:szCs w:val="24"/>
        </w:rPr>
        <w:t xml:space="preserve"> </w:t>
      </w:r>
    </w:p>
    <w:p w:rsidR="00625C5B" w:rsidRPr="008E5E5D" w:rsidRDefault="00625C5B" w:rsidP="00625C5B">
      <w:pPr>
        <w:widowControl/>
        <w:ind w:firstLineChars="200" w:firstLine="480"/>
        <w:jc w:val="left"/>
        <w:outlineLvl w:val="0"/>
        <w:rPr>
          <w:rFonts w:ascii="Segoe UI" w:eastAsia="宋体" w:hAnsi="Segoe UI" w:cs="Segoe UI"/>
          <w:bCs/>
          <w:color w:val="FF0000"/>
          <w:kern w:val="36"/>
          <w:sz w:val="24"/>
          <w:szCs w:val="24"/>
        </w:rPr>
      </w:pPr>
      <w:r w:rsidRPr="00625C5B">
        <w:rPr>
          <w:rFonts w:ascii="Segoe UI" w:eastAsia="宋体" w:hAnsi="Segoe UI" w:cs="Segoe UI"/>
          <w:bCs/>
          <w:noProof/>
          <w:color w:val="FF0000"/>
          <w:kern w:val="36"/>
          <w:sz w:val="24"/>
          <w:szCs w:val="24"/>
        </w:rPr>
        <w:drawing>
          <wp:inline distT="0" distB="0" distL="0" distR="0">
            <wp:extent cx="6096000" cy="3790950"/>
            <wp:effectExtent l="19050" t="0" r="0" b="0"/>
            <wp:docPr id="11" name="图片 8" descr="安全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安全门.jpg"/>
                    <pic:cNvPicPr/>
                  </pic:nvPicPr>
                  <pic:blipFill>
                    <a:blip r:embed="rId7" cstate="print"/>
                    <a:stretch>
                      <a:fillRect/>
                    </a:stretch>
                  </pic:blipFill>
                  <pic:spPr>
                    <a:xfrm>
                      <a:off x="0" y="0"/>
                      <a:ext cx="6096000" cy="3790950"/>
                    </a:xfrm>
                    <a:prstGeom prst="rect">
                      <a:avLst/>
                    </a:prstGeom>
                  </pic:spPr>
                </pic:pic>
              </a:graphicData>
            </a:graphic>
          </wp:inline>
        </w:drawing>
      </w:r>
    </w:p>
    <w:p w:rsidR="00E53456" w:rsidRPr="008E5E5D" w:rsidRDefault="00E53456" w:rsidP="00E53456">
      <w:pPr>
        <w:widowControl/>
        <w:ind w:firstLineChars="200" w:firstLine="480"/>
        <w:jc w:val="left"/>
        <w:outlineLvl w:val="0"/>
        <w:rPr>
          <w:rFonts w:ascii="Segoe UI" w:eastAsia="宋体" w:hAnsi="Segoe UI" w:cs="Segoe UI"/>
          <w:bCs/>
          <w:color w:val="FF0000"/>
          <w:kern w:val="36"/>
          <w:sz w:val="24"/>
          <w:szCs w:val="24"/>
        </w:rPr>
      </w:pPr>
      <w:r w:rsidRPr="008E5E5D">
        <w:rPr>
          <w:rFonts w:ascii="Segoe UI" w:eastAsia="宋体" w:hAnsi="Segoe UI" w:cs="Segoe UI" w:hint="eastAsia"/>
          <w:bCs/>
          <w:color w:val="FF0000"/>
          <w:kern w:val="36"/>
          <w:sz w:val="24"/>
          <w:szCs w:val="24"/>
        </w:rPr>
        <w:t>规定二：电源线的直径有了相应标准，额定</w:t>
      </w:r>
      <w:r w:rsidRPr="008E5E5D">
        <w:rPr>
          <w:rFonts w:ascii="Segoe UI" w:eastAsia="宋体" w:hAnsi="Segoe UI" w:cs="Segoe UI" w:hint="eastAsia"/>
          <w:bCs/>
          <w:color w:val="FF0000"/>
          <w:kern w:val="36"/>
          <w:sz w:val="24"/>
          <w:szCs w:val="24"/>
        </w:rPr>
        <w:t>10A</w:t>
      </w:r>
      <w:r w:rsidRPr="008E5E5D">
        <w:rPr>
          <w:rFonts w:ascii="Segoe UI" w:eastAsia="宋体" w:hAnsi="Segoe UI" w:cs="Segoe UI" w:hint="eastAsia"/>
          <w:bCs/>
          <w:color w:val="FF0000"/>
          <w:kern w:val="36"/>
          <w:sz w:val="24"/>
          <w:szCs w:val="24"/>
        </w:rPr>
        <w:t>延长插座线从原来的</w:t>
      </w:r>
      <w:r w:rsidRPr="008E5E5D">
        <w:rPr>
          <w:rFonts w:ascii="Segoe UI" w:eastAsia="宋体" w:hAnsi="Segoe UI" w:cs="Segoe UI" w:hint="eastAsia"/>
          <w:bCs/>
          <w:color w:val="FF0000"/>
          <w:kern w:val="36"/>
          <w:sz w:val="24"/>
          <w:szCs w:val="24"/>
        </w:rPr>
        <w:t>0.75</w:t>
      </w:r>
      <w:r w:rsidRPr="008E5E5D">
        <w:rPr>
          <w:rFonts w:ascii="Segoe UI" w:eastAsia="宋体" w:hAnsi="Segoe UI" w:cs="Segoe UI" w:hint="eastAsia"/>
          <w:bCs/>
          <w:color w:val="FF0000"/>
          <w:kern w:val="36"/>
          <w:sz w:val="24"/>
          <w:szCs w:val="24"/>
        </w:rPr>
        <w:t>平方毫米提高到</w:t>
      </w:r>
      <w:r w:rsidRPr="008E5E5D">
        <w:rPr>
          <w:rFonts w:ascii="Segoe UI" w:eastAsia="宋体" w:hAnsi="Segoe UI" w:cs="Segoe UI" w:hint="eastAsia"/>
          <w:bCs/>
          <w:color w:val="FF0000"/>
          <w:kern w:val="36"/>
          <w:sz w:val="24"/>
          <w:szCs w:val="24"/>
        </w:rPr>
        <w:t>1</w:t>
      </w:r>
      <w:r w:rsidRPr="008E5E5D">
        <w:rPr>
          <w:rFonts w:ascii="Segoe UI" w:eastAsia="宋体" w:hAnsi="Segoe UI" w:cs="Segoe UI" w:hint="eastAsia"/>
          <w:bCs/>
          <w:color w:val="FF0000"/>
          <w:kern w:val="36"/>
          <w:sz w:val="24"/>
          <w:szCs w:val="24"/>
        </w:rPr>
        <w:t>平方毫米</w:t>
      </w:r>
      <w:r w:rsidR="00E02218">
        <w:rPr>
          <w:rFonts w:ascii="Segoe UI" w:eastAsia="宋体" w:hAnsi="Segoe UI" w:cs="Segoe UI" w:hint="eastAsia"/>
          <w:bCs/>
          <w:color w:val="FF0000"/>
          <w:kern w:val="36"/>
          <w:sz w:val="24"/>
          <w:szCs w:val="24"/>
        </w:rPr>
        <w:t>（</w:t>
      </w:r>
      <w:r w:rsidR="00E02218" w:rsidRPr="00625C5B">
        <w:rPr>
          <w:rFonts w:ascii="Segoe UI" w:eastAsia="宋体" w:hAnsi="Segoe UI" w:cs="Segoe UI" w:hint="eastAsia"/>
          <w:b/>
          <w:bCs/>
          <w:color w:val="FF0000"/>
          <w:kern w:val="36"/>
          <w:sz w:val="24"/>
          <w:szCs w:val="24"/>
        </w:rPr>
        <w:t>线材上会有国标编号和</w:t>
      </w:r>
      <w:r w:rsidR="00E02218" w:rsidRPr="00625C5B">
        <w:rPr>
          <w:rFonts w:ascii="Segoe UI" w:eastAsia="宋体" w:hAnsi="Segoe UI" w:cs="Segoe UI" w:hint="eastAsia"/>
          <w:b/>
          <w:bCs/>
          <w:color w:val="FF0000"/>
          <w:kern w:val="36"/>
          <w:sz w:val="24"/>
          <w:szCs w:val="24"/>
        </w:rPr>
        <w:t>3*1.0</w:t>
      </w:r>
      <w:r w:rsidR="00E02218">
        <w:rPr>
          <w:rFonts w:ascii="Segoe UI" w:eastAsia="宋体" w:hAnsi="Segoe UI" w:cs="Segoe UI" w:hint="eastAsia"/>
          <w:b/>
          <w:bCs/>
          <w:color w:val="FF0000"/>
          <w:kern w:val="36"/>
          <w:sz w:val="24"/>
          <w:szCs w:val="24"/>
        </w:rPr>
        <w:t>mm</w:t>
      </w:r>
      <w:r w:rsidR="00E02218" w:rsidRPr="00625C5B">
        <w:rPr>
          <w:rFonts w:ascii="Segoe UI" w:eastAsia="宋体" w:hAnsi="Segoe UI" w:cs="Segoe UI" w:hint="eastAsia"/>
          <w:b/>
          <w:bCs/>
          <w:color w:val="FF0000"/>
          <w:kern w:val="36"/>
          <w:sz w:val="24"/>
          <w:szCs w:val="24"/>
        </w:rPr>
        <w:t>字样</w:t>
      </w:r>
      <w:r w:rsidR="00E02218">
        <w:rPr>
          <w:rFonts w:ascii="Segoe UI" w:eastAsia="宋体" w:hAnsi="Segoe UI" w:cs="Segoe UI" w:hint="eastAsia"/>
          <w:bCs/>
          <w:color w:val="FF0000"/>
          <w:kern w:val="36"/>
          <w:sz w:val="24"/>
          <w:szCs w:val="24"/>
        </w:rPr>
        <w:t>）</w:t>
      </w:r>
      <w:r w:rsidRPr="008E5E5D">
        <w:rPr>
          <w:rFonts w:ascii="Segoe UI" w:eastAsia="宋体" w:hAnsi="Segoe UI" w:cs="Segoe UI" w:hint="eastAsia"/>
          <w:bCs/>
          <w:color w:val="FF0000"/>
          <w:kern w:val="36"/>
          <w:sz w:val="24"/>
          <w:szCs w:val="24"/>
        </w:rPr>
        <w:t>；额定</w:t>
      </w:r>
      <w:r w:rsidRPr="008E5E5D">
        <w:rPr>
          <w:rFonts w:ascii="Segoe UI" w:eastAsia="宋体" w:hAnsi="Segoe UI" w:cs="Segoe UI" w:hint="eastAsia"/>
          <w:bCs/>
          <w:color w:val="FF0000"/>
          <w:kern w:val="36"/>
          <w:sz w:val="24"/>
          <w:szCs w:val="24"/>
        </w:rPr>
        <w:t>16A</w:t>
      </w:r>
      <w:r w:rsidRPr="008E5E5D">
        <w:rPr>
          <w:rFonts w:ascii="Segoe UI" w:eastAsia="宋体" w:hAnsi="Segoe UI" w:cs="Segoe UI" w:hint="eastAsia"/>
          <w:bCs/>
          <w:color w:val="FF0000"/>
          <w:kern w:val="36"/>
          <w:sz w:val="24"/>
          <w:szCs w:val="24"/>
        </w:rPr>
        <w:t>的则从</w:t>
      </w:r>
      <w:r w:rsidRPr="008E5E5D">
        <w:rPr>
          <w:rFonts w:ascii="Segoe UI" w:eastAsia="宋体" w:hAnsi="Segoe UI" w:cs="Segoe UI" w:hint="eastAsia"/>
          <w:bCs/>
          <w:color w:val="FF0000"/>
          <w:kern w:val="36"/>
          <w:sz w:val="24"/>
          <w:szCs w:val="24"/>
        </w:rPr>
        <w:t>1</w:t>
      </w:r>
      <w:r w:rsidRPr="008E5E5D">
        <w:rPr>
          <w:rFonts w:ascii="Segoe UI" w:eastAsia="宋体" w:hAnsi="Segoe UI" w:cs="Segoe UI" w:hint="eastAsia"/>
          <w:bCs/>
          <w:color w:val="FF0000"/>
          <w:kern w:val="36"/>
          <w:sz w:val="24"/>
          <w:szCs w:val="24"/>
        </w:rPr>
        <w:t>平方毫米提高到</w:t>
      </w:r>
      <w:r w:rsidRPr="008E5E5D">
        <w:rPr>
          <w:rFonts w:ascii="Segoe UI" w:eastAsia="宋体" w:hAnsi="Segoe UI" w:cs="Segoe UI" w:hint="eastAsia"/>
          <w:bCs/>
          <w:color w:val="FF0000"/>
          <w:kern w:val="36"/>
          <w:sz w:val="24"/>
          <w:szCs w:val="24"/>
        </w:rPr>
        <w:t>1.5</w:t>
      </w:r>
      <w:r w:rsidRPr="008E5E5D">
        <w:rPr>
          <w:rFonts w:ascii="Segoe UI" w:eastAsia="宋体" w:hAnsi="Segoe UI" w:cs="Segoe UI" w:hint="eastAsia"/>
          <w:bCs/>
          <w:color w:val="FF0000"/>
          <w:kern w:val="36"/>
          <w:sz w:val="24"/>
          <w:szCs w:val="24"/>
        </w:rPr>
        <w:t>平方毫米。</w:t>
      </w:r>
    </w:p>
    <w:p w:rsidR="00E53456" w:rsidRPr="008E5E5D" w:rsidRDefault="00E53456" w:rsidP="00E53456">
      <w:pPr>
        <w:widowControl/>
        <w:ind w:firstLineChars="200" w:firstLine="480"/>
        <w:jc w:val="left"/>
        <w:outlineLvl w:val="0"/>
        <w:rPr>
          <w:rFonts w:ascii="Segoe UI" w:eastAsia="宋体" w:hAnsi="Segoe UI" w:cs="Segoe UI"/>
          <w:bCs/>
          <w:color w:val="FF0000"/>
          <w:kern w:val="36"/>
          <w:sz w:val="24"/>
          <w:szCs w:val="24"/>
        </w:rPr>
      </w:pPr>
      <w:r w:rsidRPr="008E5E5D">
        <w:rPr>
          <w:rFonts w:ascii="Segoe UI" w:eastAsia="宋体" w:hAnsi="Segoe UI" w:cs="Segoe UI" w:hint="eastAsia"/>
          <w:bCs/>
          <w:color w:val="FF0000"/>
          <w:kern w:val="36"/>
          <w:sz w:val="24"/>
          <w:szCs w:val="24"/>
        </w:rPr>
        <w:lastRenderedPageBreak/>
        <w:t>规定三：插座材质必须为阻燃材料，要求插座产品在受热后不能起燃，或者起燃后</w:t>
      </w:r>
      <w:r w:rsidRPr="008E5E5D">
        <w:rPr>
          <w:rFonts w:ascii="Segoe UI" w:eastAsia="宋体" w:hAnsi="Segoe UI" w:cs="Segoe UI" w:hint="eastAsia"/>
          <w:bCs/>
          <w:color w:val="FF0000"/>
          <w:kern w:val="36"/>
          <w:sz w:val="24"/>
          <w:szCs w:val="24"/>
        </w:rPr>
        <w:t>30</w:t>
      </w:r>
      <w:r w:rsidRPr="008E5E5D">
        <w:rPr>
          <w:rFonts w:ascii="Segoe UI" w:eastAsia="宋体" w:hAnsi="Segoe UI" w:cs="Segoe UI" w:hint="eastAsia"/>
          <w:bCs/>
          <w:color w:val="FF0000"/>
          <w:kern w:val="36"/>
          <w:sz w:val="24"/>
          <w:szCs w:val="24"/>
        </w:rPr>
        <w:t>秒需自动熄灭。</w:t>
      </w:r>
    </w:p>
    <w:p w:rsidR="00E53456" w:rsidRPr="008E5E5D" w:rsidRDefault="00E53456" w:rsidP="00E53456">
      <w:pPr>
        <w:widowControl/>
        <w:ind w:firstLineChars="200" w:firstLine="480"/>
        <w:jc w:val="left"/>
        <w:outlineLvl w:val="0"/>
        <w:rPr>
          <w:rFonts w:ascii="Segoe UI" w:eastAsia="宋体" w:hAnsi="Segoe UI" w:cs="Segoe UI"/>
          <w:bCs/>
          <w:color w:val="FF0000"/>
          <w:kern w:val="36"/>
          <w:sz w:val="24"/>
          <w:szCs w:val="24"/>
        </w:rPr>
      </w:pPr>
      <w:r w:rsidRPr="008E5E5D">
        <w:rPr>
          <w:rFonts w:ascii="Segoe UI" w:eastAsia="宋体" w:hAnsi="Segoe UI" w:cs="Segoe UI" w:hint="eastAsia"/>
          <w:bCs/>
          <w:color w:val="FF0000"/>
          <w:kern w:val="36"/>
          <w:sz w:val="24"/>
          <w:szCs w:val="24"/>
        </w:rPr>
        <w:t>规定四：产品命名和</w:t>
      </w:r>
      <w:r w:rsidRPr="008E5E5D">
        <w:rPr>
          <w:rFonts w:ascii="Segoe UI" w:eastAsia="宋体" w:hAnsi="Segoe UI" w:cs="Segoe UI" w:hint="eastAsia"/>
          <w:bCs/>
          <w:color w:val="FF0000"/>
          <w:kern w:val="36"/>
          <w:sz w:val="24"/>
          <w:szCs w:val="24"/>
        </w:rPr>
        <w:t>3C</w:t>
      </w:r>
      <w:r w:rsidRPr="008E5E5D">
        <w:rPr>
          <w:rFonts w:ascii="Segoe UI" w:eastAsia="宋体" w:hAnsi="Segoe UI" w:cs="Segoe UI" w:hint="eastAsia"/>
          <w:bCs/>
          <w:color w:val="FF0000"/>
          <w:kern w:val="36"/>
          <w:sz w:val="24"/>
          <w:szCs w:val="24"/>
        </w:rPr>
        <w:t>认证有了新要求，统一将为有带电源线的产品称为“延长线插座”，不带电源线的产品则为“移动插座转换器”。并且，新国标插座必须经过“国家</w:t>
      </w:r>
      <w:r w:rsidRPr="008E5E5D">
        <w:rPr>
          <w:rFonts w:ascii="Segoe UI" w:eastAsia="宋体" w:hAnsi="Segoe UI" w:cs="Segoe UI" w:hint="eastAsia"/>
          <w:bCs/>
          <w:color w:val="FF0000"/>
          <w:kern w:val="36"/>
          <w:sz w:val="24"/>
          <w:szCs w:val="24"/>
        </w:rPr>
        <w:t>3C</w:t>
      </w:r>
      <w:r w:rsidRPr="008E5E5D">
        <w:rPr>
          <w:rFonts w:ascii="Segoe UI" w:eastAsia="宋体" w:hAnsi="Segoe UI" w:cs="Segoe UI" w:hint="eastAsia"/>
          <w:bCs/>
          <w:color w:val="FF0000"/>
          <w:kern w:val="36"/>
          <w:sz w:val="24"/>
          <w:szCs w:val="24"/>
        </w:rPr>
        <w:t>认证”，产品的外包装上也需在显著位置标明“</w:t>
      </w:r>
      <w:r w:rsidRPr="008E5E5D">
        <w:rPr>
          <w:rFonts w:ascii="Segoe UI" w:eastAsia="宋体" w:hAnsi="Segoe UI" w:cs="Segoe UI" w:hint="eastAsia"/>
          <w:bCs/>
          <w:color w:val="FF0000"/>
          <w:kern w:val="36"/>
          <w:sz w:val="24"/>
          <w:szCs w:val="24"/>
        </w:rPr>
        <w:t>3C</w:t>
      </w:r>
      <w:r w:rsidRPr="008E5E5D">
        <w:rPr>
          <w:rFonts w:ascii="Segoe UI" w:eastAsia="宋体" w:hAnsi="Segoe UI" w:cs="Segoe UI" w:hint="eastAsia"/>
          <w:bCs/>
          <w:color w:val="FF0000"/>
          <w:kern w:val="36"/>
          <w:sz w:val="24"/>
          <w:szCs w:val="24"/>
        </w:rPr>
        <w:t>认证”。</w:t>
      </w:r>
    </w:p>
    <w:p w:rsidR="00E53456" w:rsidRDefault="00625C5B" w:rsidP="00E53456">
      <w:pPr>
        <w:widowControl/>
        <w:ind w:firstLineChars="200" w:firstLine="480"/>
        <w:jc w:val="left"/>
        <w:outlineLvl w:val="0"/>
        <w:rPr>
          <w:rFonts w:ascii="Segoe UI" w:eastAsia="宋体" w:hAnsi="Segoe UI" w:cs="Segoe UI"/>
          <w:bCs/>
          <w:color w:val="333333"/>
          <w:kern w:val="36"/>
          <w:sz w:val="24"/>
          <w:szCs w:val="24"/>
        </w:rPr>
      </w:pPr>
      <w:r>
        <w:rPr>
          <w:rFonts w:ascii="Segoe UI" w:eastAsia="宋体" w:hAnsi="Segoe UI" w:cs="Segoe UI"/>
          <w:bCs/>
          <w:noProof/>
          <w:color w:val="333333"/>
          <w:kern w:val="36"/>
          <w:sz w:val="24"/>
          <w:szCs w:val="24"/>
        </w:rPr>
        <w:drawing>
          <wp:inline distT="0" distB="0" distL="0" distR="0">
            <wp:extent cx="2598420" cy="1729740"/>
            <wp:effectExtent l="19050" t="0" r="0" b="0"/>
            <wp:docPr id="12" name="图片 11" descr="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jpg"/>
                    <pic:cNvPicPr/>
                  </pic:nvPicPr>
                  <pic:blipFill>
                    <a:blip r:embed="rId8" cstate="print"/>
                    <a:stretch>
                      <a:fillRect/>
                    </a:stretch>
                  </pic:blipFill>
                  <pic:spPr>
                    <a:xfrm>
                      <a:off x="0" y="0"/>
                      <a:ext cx="2598420" cy="1729740"/>
                    </a:xfrm>
                    <a:prstGeom prst="rect">
                      <a:avLst/>
                    </a:prstGeom>
                  </pic:spPr>
                </pic:pic>
              </a:graphicData>
            </a:graphic>
          </wp:inline>
        </w:drawing>
      </w:r>
    </w:p>
    <w:p w:rsidR="00E53456" w:rsidRDefault="00E53456" w:rsidP="00E53456">
      <w:pPr>
        <w:widowControl/>
        <w:ind w:firstLineChars="200" w:firstLine="480"/>
        <w:jc w:val="left"/>
        <w:outlineLvl w:val="0"/>
        <w:rPr>
          <w:rFonts w:ascii="Segoe UI" w:eastAsia="宋体" w:hAnsi="Segoe UI" w:cs="Segoe UI"/>
          <w:bCs/>
          <w:color w:val="333333"/>
          <w:kern w:val="36"/>
          <w:sz w:val="24"/>
          <w:szCs w:val="24"/>
        </w:rPr>
      </w:pPr>
    </w:p>
    <w:p w:rsidR="00E53456" w:rsidRPr="00E53456" w:rsidRDefault="00E53456" w:rsidP="00E53456">
      <w:pPr>
        <w:widowControl/>
        <w:ind w:firstLineChars="200" w:firstLine="480"/>
        <w:jc w:val="left"/>
        <w:outlineLvl w:val="0"/>
        <w:rPr>
          <w:rFonts w:ascii="Segoe UI" w:eastAsia="宋体" w:hAnsi="Segoe UI" w:cs="Segoe UI"/>
          <w:bCs/>
          <w:color w:val="333333"/>
          <w:kern w:val="36"/>
          <w:sz w:val="24"/>
          <w:szCs w:val="24"/>
        </w:rPr>
      </w:pPr>
    </w:p>
    <w:p w:rsidR="0055235F" w:rsidRPr="0055235F" w:rsidRDefault="00E02218" w:rsidP="0055235F">
      <w:pPr>
        <w:widowControl/>
        <w:ind w:firstLineChars="200" w:firstLine="964"/>
        <w:jc w:val="left"/>
        <w:outlineLvl w:val="0"/>
        <w:rPr>
          <w:rFonts w:ascii="Segoe UI" w:eastAsia="宋体" w:hAnsi="Segoe UI" w:cs="Segoe UI"/>
          <w:b/>
          <w:bCs/>
          <w:color w:val="333333"/>
          <w:kern w:val="36"/>
          <w:sz w:val="48"/>
          <w:szCs w:val="48"/>
        </w:rPr>
      </w:pPr>
      <w:r>
        <w:rPr>
          <w:rFonts w:ascii="Segoe UI" w:eastAsia="宋体" w:hAnsi="Segoe UI" w:cs="Segoe UI" w:hint="eastAsia"/>
          <w:b/>
          <w:bCs/>
          <w:color w:val="333333"/>
          <w:kern w:val="36"/>
          <w:sz w:val="48"/>
          <w:szCs w:val="48"/>
        </w:rPr>
        <w:t>2021</w:t>
      </w:r>
      <w:r w:rsidR="0055235F" w:rsidRPr="0055235F">
        <w:rPr>
          <w:rFonts w:ascii="Segoe UI" w:eastAsia="宋体" w:hAnsi="Segoe UI" w:cs="Segoe UI"/>
          <w:b/>
          <w:bCs/>
          <w:color w:val="333333"/>
          <w:kern w:val="36"/>
          <w:sz w:val="48"/>
          <w:szCs w:val="48"/>
        </w:rPr>
        <w:t>新版家用插头插座标准正式发布</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color w:val="000000"/>
          <w:kern w:val="0"/>
          <w:sz w:val="24"/>
          <w:szCs w:val="24"/>
        </w:rPr>
        <w:t>2021</w:t>
      </w:r>
      <w:r w:rsidRPr="0055235F">
        <w:rPr>
          <w:rFonts w:ascii="Segoe UI" w:eastAsia="宋体" w:hAnsi="Segoe UI" w:cs="Segoe UI"/>
          <w:color w:val="000000"/>
          <w:kern w:val="0"/>
          <w:sz w:val="24"/>
          <w:szCs w:val="24"/>
        </w:rPr>
        <w:t>年第</w:t>
      </w:r>
      <w:r w:rsidRPr="0055235F">
        <w:rPr>
          <w:rFonts w:ascii="Segoe UI" w:eastAsia="宋体" w:hAnsi="Segoe UI" w:cs="Segoe UI"/>
          <w:color w:val="000000"/>
          <w:kern w:val="0"/>
          <w:sz w:val="24"/>
          <w:szCs w:val="24"/>
        </w:rPr>
        <w:t>12</w:t>
      </w:r>
      <w:r w:rsidRPr="0055235F">
        <w:rPr>
          <w:rFonts w:ascii="Segoe UI" w:eastAsia="宋体" w:hAnsi="Segoe UI" w:cs="Segoe UI"/>
          <w:color w:val="000000"/>
          <w:kern w:val="0"/>
          <w:sz w:val="24"/>
          <w:szCs w:val="24"/>
        </w:rPr>
        <w:t>号国家标准公告，由全国电器附件标委会（</w:t>
      </w:r>
      <w:r w:rsidRPr="0055235F">
        <w:rPr>
          <w:rFonts w:ascii="Segoe UI" w:eastAsia="宋体" w:hAnsi="Segoe UI" w:cs="Segoe UI"/>
          <w:color w:val="000000"/>
          <w:kern w:val="0"/>
          <w:sz w:val="24"/>
          <w:szCs w:val="24"/>
        </w:rPr>
        <w:t>SAC/TC67</w:t>
      </w:r>
      <w:r w:rsidRPr="0055235F">
        <w:rPr>
          <w:rFonts w:ascii="Segoe UI" w:eastAsia="宋体" w:hAnsi="Segoe UI" w:cs="Segoe UI"/>
          <w:color w:val="000000"/>
          <w:kern w:val="0"/>
          <w:sz w:val="24"/>
          <w:szCs w:val="24"/>
        </w:rPr>
        <w:t>）归口修订的两项家用插头插座国家标准正式发布，并将于</w:t>
      </w:r>
      <w:r w:rsidRPr="0055235F">
        <w:rPr>
          <w:rFonts w:ascii="Segoe UI" w:eastAsia="宋体" w:hAnsi="Segoe UI" w:cs="Segoe UI"/>
          <w:color w:val="000000"/>
          <w:kern w:val="0"/>
          <w:sz w:val="24"/>
          <w:szCs w:val="24"/>
        </w:rPr>
        <w:t>2022</w:t>
      </w:r>
      <w:r w:rsidRPr="0055235F">
        <w:rPr>
          <w:rFonts w:ascii="Segoe UI" w:eastAsia="宋体" w:hAnsi="Segoe UI" w:cs="Segoe UI"/>
          <w:color w:val="000000"/>
          <w:kern w:val="0"/>
          <w:sz w:val="24"/>
          <w:szCs w:val="24"/>
        </w:rPr>
        <w:t>年</w:t>
      </w:r>
      <w:r w:rsidRPr="0055235F">
        <w:rPr>
          <w:rFonts w:ascii="Segoe UI" w:eastAsia="宋体" w:hAnsi="Segoe UI" w:cs="Segoe UI"/>
          <w:color w:val="000000"/>
          <w:kern w:val="0"/>
          <w:sz w:val="24"/>
          <w:szCs w:val="24"/>
        </w:rPr>
        <w:t>11</w:t>
      </w:r>
      <w:r w:rsidRPr="0055235F">
        <w:rPr>
          <w:rFonts w:ascii="Segoe UI" w:eastAsia="宋体" w:hAnsi="Segoe UI" w:cs="Segoe UI"/>
          <w:color w:val="000000"/>
          <w:kern w:val="0"/>
          <w:sz w:val="24"/>
          <w:szCs w:val="24"/>
        </w:rPr>
        <w:t>月</w:t>
      </w:r>
      <w:r w:rsidRPr="0055235F">
        <w:rPr>
          <w:rFonts w:ascii="Segoe UI" w:eastAsia="宋体" w:hAnsi="Segoe UI" w:cs="Segoe UI"/>
          <w:color w:val="000000"/>
          <w:kern w:val="0"/>
          <w:sz w:val="24"/>
          <w:szCs w:val="24"/>
        </w:rPr>
        <w:t>1</w:t>
      </w:r>
      <w:r w:rsidRPr="0055235F">
        <w:rPr>
          <w:rFonts w:ascii="Segoe UI" w:eastAsia="宋体" w:hAnsi="Segoe UI" w:cs="Segoe UI"/>
          <w:color w:val="000000"/>
          <w:kern w:val="0"/>
          <w:sz w:val="24"/>
          <w:szCs w:val="24"/>
        </w:rPr>
        <w:t>日起正式实施。</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color w:val="000000"/>
          <w:kern w:val="0"/>
          <w:sz w:val="24"/>
          <w:szCs w:val="24"/>
        </w:rPr>
        <w:t>本次修订的两项标准分别为：</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color w:val="000000"/>
          <w:kern w:val="0"/>
          <w:sz w:val="24"/>
          <w:szCs w:val="24"/>
        </w:rPr>
        <w:t>·GB/T2099.1-2021</w:t>
      </w:r>
      <w:r w:rsidRPr="0055235F">
        <w:rPr>
          <w:rFonts w:ascii="Segoe UI" w:eastAsia="宋体" w:hAnsi="Segoe UI" w:cs="Segoe UI"/>
          <w:color w:val="000000"/>
          <w:kern w:val="0"/>
          <w:sz w:val="24"/>
          <w:szCs w:val="24"/>
        </w:rPr>
        <w:t>《家用和类似用途插头插座第</w:t>
      </w:r>
      <w:r w:rsidRPr="0055235F">
        <w:rPr>
          <w:rFonts w:ascii="Segoe UI" w:eastAsia="宋体" w:hAnsi="Segoe UI" w:cs="Segoe UI"/>
          <w:color w:val="000000"/>
          <w:kern w:val="0"/>
          <w:sz w:val="24"/>
          <w:szCs w:val="24"/>
        </w:rPr>
        <w:t>1</w:t>
      </w:r>
      <w:r w:rsidRPr="0055235F">
        <w:rPr>
          <w:rFonts w:ascii="Segoe UI" w:eastAsia="宋体" w:hAnsi="Segoe UI" w:cs="Segoe UI"/>
          <w:color w:val="000000"/>
          <w:kern w:val="0"/>
          <w:sz w:val="24"/>
          <w:szCs w:val="24"/>
        </w:rPr>
        <w:t>部分：通用要求》</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color w:val="000000"/>
          <w:kern w:val="0"/>
          <w:sz w:val="24"/>
          <w:szCs w:val="24"/>
        </w:rPr>
        <w:t>·GB/T1002-2021</w:t>
      </w:r>
      <w:r w:rsidRPr="0055235F">
        <w:rPr>
          <w:rFonts w:ascii="Segoe UI" w:eastAsia="宋体" w:hAnsi="Segoe UI" w:cs="Segoe UI"/>
          <w:color w:val="000000"/>
          <w:kern w:val="0"/>
          <w:sz w:val="24"/>
          <w:szCs w:val="24"/>
        </w:rPr>
        <w:t>《家用和类似用途单相插头插座型式、基本参数和尺寸》</w:t>
      </w:r>
    </w:p>
    <w:p w:rsidR="0055235F" w:rsidRPr="0055235F" w:rsidRDefault="0055235F" w:rsidP="0055235F">
      <w:pPr>
        <w:widowControl/>
        <w:ind w:firstLineChars="200" w:firstLine="482"/>
        <w:jc w:val="left"/>
        <w:rPr>
          <w:rFonts w:ascii="Segoe UI" w:eastAsia="宋体" w:hAnsi="Segoe UI" w:cs="Segoe UI"/>
          <w:color w:val="000000"/>
          <w:kern w:val="0"/>
          <w:sz w:val="24"/>
          <w:szCs w:val="24"/>
        </w:rPr>
      </w:pPr>
      <w:r w:rsidRPr="0055235F">
        <w:rPr>
          <w:rFonts w:ascii="Segoe UI" w:eastAsia="宋体" w:hAnsi="Segoe UI" w:cs="Segoe UI"/>
          <w:b/>
          <w:bCs/>
          <w:color w:val="000000"/>
          <w:kern w:val="0"/>
          <w:sz w:val="24"/>
          <w:szCs w:val="24"/>
        </w:rPr>
        <w:t>新旧版标准的主要差异</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color w:val="000000"/>
          <w:kern w:val="0"/>
          <w:sz w:val="24"/>
          <w:szCs w:val="24"/>
        </w:rPr>
        <w:t>本次标准修订，在技术上保持了与国际标准接轨，并根据我国家用插头插座系统特点进行了技术更新。相比旧版标准，主要在以下方面加以优化和提升：</w:t>
      </w:r>
    </w:p>
    <w:p w:rsidR="0055235F" w:rsidRPr="0055235F" w:rsidRDefault="0055235F" w:rsidP="0055235F">
      <w:pPr>
        <w:widowControl/>
        <w:ind w:firstLineChars="200" w:firstLine="482"/>
        <w:jc w:val="left"/>
        <w:rPr>
          <w:rFonts w:ascii="Segoe UI" w:eastAsia="宋体" w:hAnsi="Segoe UI" w:cs="Segoe UI"/>
          <w:color w:val="000000"/>
          <w:kern w:val="0"/>
          <w:sz w:val="24"/>
          <w:szCs w:val="24"/>
        </w:rPr>
      </w:pPr>
      <w:r w:rsidRPr="0055235F">
        <w:rPr>
          <w:rFonts w:ascii="Segoe UI" w:eastAsia="宋体" w:hAnsi="Segoe UI" w:cs="Segoe UI"/>
          <w:b/>
          <w:bCs/>
          <w:color w:val="000000"/>
          <w:kern w:val="0"/>
          <w:sz w:val="24"/>
          <w:szCs w:val="24"/>
        </w:rPr>
        <w:t>1.</w:t>
      </w:r>
      <w:r w:rsidRPr="0055235F">
        <w:rPr>
          <w:rFonts w:ascii="Segoe UI" w:eastAsia="宋体" w:hAnsi="Segoe UI" w:cs="Segoe UI"/>
          <w:b/>
          <w:bCs/>
          <w:color w:val="000000"/>
          <w:kern w:val="0"/>
          <w:sz w:val="24"/>
          <w:szCs w:val="24"/>
        </w:rPr>
        <w:t>取消单相</w:t>
      </w:r>
      <w:proofErr w:type="gramStart"/>
      <w:r w:rsidRPr="0055235F">
        <w:rPr>
          <w:rFonts w:ascii="Segoe UI" w:eastAsia="宋体" w:hAnsi="Segoe UI" w:cs="Segoe UI"/>
          <w:b/>
          <w:bCs/>
          <w:color w:val="000000"/>
          <w:kern w:val="0"/>
          <w:sz w:val="24"/>
          <w:szCs w:val="24"/>
        </w:rPr>
        <w:t>两极双用</w:t>
      </w:r>
      <w:proofErr w:type="gramEnd"/>
      <w:r w:rsidRPr="0055235F">
        <w:rPr>
          <w:rFonts w:ascii="Segoe UI" w:eastAsia="宋体" w:hAnsi="Segoe UI" w:cs="Segoe UI"/>
          <w:b/>
          <w:bCs/>
          <w:color w:val="000000"/>
          <w:kern w:val="0"/>
          <w:sz w:val="24"/>
          <w:szCs w:val="24"/>
        </w:rPr>
        <w:t>插座</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color w:val="000000"/>
          <w:kern w:val="0"/>
          <w:sz w:val="24"/>
          <w:szCs w:val="24"/>
        </w:rPr>
        <w:t>单相</w:t>
      </w:r>
      <w:proofErr w:type="gramStart"/>
      <w:r w:rsidRPr="0055235F">
        <w:rPr>
          <w:rFonts w:ascii="Segoe UI" w:eastAsia="宋体" w:hAnsi="Segoe UI" w:cs="Segoe UI"/>
          <w:color w:val="000000"/>
          <w:kern w:val="0"/>
          <w:sz w:val="24"/>
          <w:szCs w:val="24"/>
        </w:rPr>
        <w:t>两极双用</w:t>
      </w:r>
      <w:proofErr w:type="gramEnd"/>
      <w:r w:rsidRPr="0055235F">
        <w:rPr>
          <w:rFonts w:ascii="Segoe UI" w:eastAsia="宋体" w:hAnsi="Segoe UI" w:cs="Segoe UI"/>
          <w:color w:val="000000"/>
          <w:kern w:val="0"/>
          <w:sz w:val="24"/>
          <w:szCs w:val="24"/>
        </w:rPr>
        <w:t>插座（俗称</w:t>
      </w:r>
      <w:r w:rsidRPr="0055235F">
        <w:rPr>
          <w:rFonts w:ascii="Segoe UI" w:eastAsia="宋体" w:hAnsi="Segoe UI" w:cs="Segoe UI"/>
          <w:color w:val="000000"/>
          <w:kern w:val="0"/>
          <w:sz w:val="24"/>
          <w:szCs w:val="24"/>
        </w:rPr>
        <w:t>“</w:t>
      </w:r>
      <w:r w:rsidRPr="0055235F">
        <w:rPr>
          <w:rFonts w:ascii="Segoe UI" w:eastAsia="宋体" w:hAnsi="Segoe UI" w:cs="Segoe UI"/>
          <w:color w:val="000000"/>
          <w:kern w:val="0"/>
          <w:sz w:val="24"/>
          <w:szCs w:val="24"/>
        </w:rPr>
        <w:t>扁圆插座</w:t>
      </w:r>
      <w:r w:rsidRPr="0055235F">
        <w:rPr>
          <w:rFonts w:ascii="Segoe UI" w:eastAsia="宋体" w:hAnsi="Segoe UI" w:cs="Segoe UI"/>
          <w:color w:val="000000"/>
          <w:kern w:val="0"/>
          <w:sz w:val="24"/>
          <w:szCs w:val="24"/>
        </w:rPr>
        <w:t>”</w:t>
      </w:r>
      <w:r w:rsidRPr="0055235F">
        <w:rPr>
          <w:rFonts w:ascii="Segoe UI" w:eastAsia="宋体" w:hAnsi="Segoe UI" w:cs="Segoe UI"/>
          <w:color w:val="000000"/>
          <w:kern w:val="0"/>
          <w:sz w:val="24"/>
          <w:szCs w:val="24"/>
        </w:rPr>
        <w:t>）的插孔较大，特别是没有安装保护门的</w:t>
      </w:r>
      <w:r w:rsidRPr="0055235F">
        <w:rPr>
          <w:rFonts w:ascii="Segoe UI" w:eastAsia="宋体" w:hAnsi="Segoe UI" w:cs="Segoe UI"/>
          <w:color w:val="000000"/>
          <w:kern w:val="0"/>
          <w:sz w:val="24"/>
          <w:szCs w:val="24"/>
        </w:rPr>
        <w:t>“</w:t>
      </w:r>
      <w:r w:rsidRPr="0055235F">
        <w:rPr>
          <w:rFonts w:ascii="Segoe UI" w:eastAsia="宋体" w:hAnsi="Segoe UI" w:cs="Segoe UI"/>
          <w:color w:val="000000"/>
          <w:kern w:val="0"/>
          <w:sz w:val="24"/>
          <w:szCs w:val="24"/>
        </w:rPr>
        <w:t>扁圆插座</w:t>
      </w:r>
      <w:r w:rsidRPr="0055235F">
        <w:rPr>
          <w:rFonts w:ascii="Segoe UI" w:eastAsia="宋体" w:hAnsi="Segoe UI" w:cs="Segoe UI"/>
          <w:color w:val="000000"/>
          <w:kern w:val="0"/>
          <w:sz w:val="24"/>
          <w:szCs w:val="24"/>
        </w:rPr>
        <w:t>”</w:t>
      </w:r>
      <w:r w:rsidRPr="0055235F">
        <w:rPr>
          <w:rFonts w:ascii="Segoe UI" w:eastAsia="宋体" w:hAnsi="Segoe UI" w:cs="Segoe UI"/>
          <w:color w:val="000000"/>
          <w:kern w:val="0"/>
          <w:sz w:val="24"/>
          <w:szCs w:val="24"/>
        </w:rPr>
        <w:t>，在使用中存在潜在触电风险。</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noProof/>
          <w:color w:val="000000"/>
          <w:kern w:val="0"/>
          <w:sz w:val="24"/>
          <w:szCs w:val="24"/>
        </w:rPr>
        <w:lastRenderedPageBreak/>
        <w:drawing>
          <wp:inline distT="0" distB="0" distL="0" distR="0">
            <wp:extent cx="6581775" cy="4533900"/>
            <wp:effectExtent l="19050" t="0" r="9525" b="0"/>
            <wp:docPr id="2" name="图片 2" descr="https://inews.gtimg.com/newsapp_bt/0/14302884068/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ews.gtimg.com/newsapp_bt/0/14302884068/1000"/>
                    <pic:cNvPicPr>
                      <a:picLocks noChangeAspect="1" noChangeArrowheads="1"/>
                    </pic:cNvPicPr>
                  </pic:nvPicPr>
                  <pic:blipFill>
                    <a:blip r:embed="rId9" cstate="print"/>
                    <a:srcRect/>
                    <a:stretch>
                      <a:fillRect/>
                    </a:stretch>
                  </pic:blipFill>
                  <pic:spPr bwMode="auto">
                    <a:xfrm>
                      <a:off x="0" y="0"/>
                      <a:ext cx="6581775" cy="4533900"/>
                    </a:xfrm>
                    <a:prstGeom prst="rect">
                      <a:avLst/>
                    </a:prstGeom>
                    <a:noFill/>
                    <a:ln w="9525">
                      <a:noFill/>
                      <a:miter lim="800000"/>
                      <a:headEnd/>
                      <a:tailEnd/>
                    </a:ln>
                  </pic:spPr>
                </pic:pic>
              </a:graphicData>
            </a:graphic>
          </wp:inline>
        </w:drawing>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color w:val="000000"/>
          <w:kern w:val="0"/>
          <w:sz w:val="24"/>
          <w:szCs w:val="24"/>
        </w:rPr>
        <w:t>标准取消了单相</w:t>
      </w:r>
      <w:proofErr w:type="gramStart"/>
      <w:r w:rsidRPr="0055235F">
        <w:rPr>
          <w:rFonts w:ascii="Segoe UI" w:eastAsia="宋体" w:hAnsi="Segoe UI" w:cs="Segoe UI"/>
          <w:color w:val="000000"/>
          <w:kern w:val="0"/>
          <w:sz w:val="24"/>
          <w:szCs w:val="24"/>
        </w:rPr>
        <w:t>两极双用</w:t>
      </w:r>
      <w:proofErr w:type="gramEnd"/>
      <w:r w:rsidRPr="0055235F">
        <w:rPr>
          <w:rFonts w:ascii="Segoe UI" w:eastAsia="宋体" w:hAnsi="Segoe UI" w:cs="Segoe UI"/>
          <w:color w:val="000000"/>
          <w:kern w:val="0"/>
          <w:sz w:val="24"/>
          <w:szCs w:val="24"/>
        </w:rPr>
        <w:t>插座，避免因手指或金属物件碰触到插座插孔内导体而导致触电事故发生，极大地提高了家用插座产品的安全性。</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noProof/>
          <w:color w:val="000000"/>
          <w:kern w:val="0"/>
          <w:sz w:val="24"/>
          <w:szCs w:val="24"/>
        </w:rPr>
        <w:drawing>
          <wp:inline distT="0" distB="0" distL="0" distR="0">
            <wp:extent cx="6905625" cy="2619375"/>
            <wp:effectExtent l="19050" t="0" r="9525" b="0"/>
            <wp:docPr id="3" name="图片 3" descr="https://inews.gtimg.com/newsapp_bt/0/1430288427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ews.gtimg.com/newsapp_bt/0/14302884271/1000"/>
                    <pic:cNvPicPr>
                      <a:picLocks noChangeAspect="1" noChangeArrowheads="1"/>
                    </pic:cNvPicPr>
                  </pic:nvPicPr>
                  <pic:blipFill>
                    <a:blip r:embed="rId10" cstate="print"/>
                    <a:srcRect/>
                    <a:stretch>
                      <a:fillRect/>
                    </a:stretch>
                  </pic:blipFill>
                  <pic:spPr bwMode="auto">
                    <a:xfrm>
                      <a:off x="0" y="0"/>
                      <a:ext cx="6905625" cy="2619375"/>
                    </a:xfrm>
                    <a:prstGeom prst="rect">
                      <a:avLst/>
                    </a:prstGeom>
                    <a:noFill/>
                    <a:ln w="9525">
                      <a:noFill/>
                      <a:miter lim="800000"/>
                      <a:headEnd/>
                      <a:tailEnd/>
                    </a:ln>
                  </pic:spPr>
                </pic:pic>
              </a:graphicData>
            </a:graphic>
          </wp:inline>
        </w:drawing>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color w:val="000000"/>
          <w:kern w:val="0"/>
          <w:sz w:val="24"/>
          <w:szCs w:val="24"/>
        </w:rPr>
        <w:t>同时，常见的五孔墙壁插座（简称</w:t>
      </w:r>
      <w:r w:rsidRPr="0055235F">
        <w:rPr>
          <w:rFonts w:ascii="Segoe UI" w:eastAsia="宋体" w:hAnsi="Segoe UI" w:cs="Segoe UI"/>
          <w:color w:val="000000"/>
          <w:kern w:val="0"/>
          <w:sz w:val="24"/>
          <w:szCs w:val="24"/>
        </w:rPr>
        <w:t>“</w:t>
      </w:r>
      <w:r w:rsidRPr="0055235F">
        <w:rPr>
          <w:rFonts w:ascii="Segoe UI" w:eastAsia="宋体" w:hAnsi="Segoe UI" w:cs="Segoe UI"/>
          <w:color w:val="000000"/>
          <w:kern w:val="0"/>
          <w:sz w:val="24"/>
          <w:szCs w:val="24"/>
        </w:rPr>
        <w:t>扁圆五孔</w:t>
      </w:r>
      <w:r w:rsidRPr="0055235F">
        <w:rPr>
          <w:rFonts w:ascii="Segoe UI" w:eastAsia="宋体" w:hAnsi="Segoe UI" w:cs="Segoe UI"/>
          <w:color w:val="000000"/>
          <w:kern w:val="0"/>
          <w:sz w:val="24"/>
          <w:szCs w:val="24"/>
        </w:rPr>
        <w:t>”</w:t>
      </w:r>
      <w:r w:rsidRPr="0055235F">
        <w:rPr>
          <w:rFonts w:ascii="Segoe UI" w:eastAsia="宋体" w:hAnsi="Segoe UI" w:cs="Segoe UI"/>
          <w:color w:val="000000"/>
          <w:kern w:val="0"/>
          <w:sz w:val="24"/>
          <w:szCs w:val="24"/>
        </w:rPr>
        <w:t>）将由单相两极孔和单相两极带接地孔替换组成（简称</w:t>
      </w:r>
      <w:r w:rsidRPr="0055235F">
        <w:rPr>
          <w:rFonts w:ascii="Segoe UI" w:eastAsia="宋体" w:hAnsi="Segoe UI" w:cs="Segoe UI"/>
          <w:color w:val="000000"/>
          <w:kern w:val="0"/>
          <w:sz w:val="24"/>
          <w:szCs w:val="24"/>
        </w:rPr>
        <w:t>“</w:t>
      </w:r>
      <w:r w:rsidRPr="0055235F">
        <w:rPr>
          <w:rFonts w:ascii="Segoe UI" w:eastAsia="宋体" w:hAnsi="Segoe UI" w:cs="Segoe UI"/>
          <w:color w:val="000000"/>
          <w:kern w:val="0"/>
          <w:sz w:val="24"/>
          <w:szCs w:val="24"/>
        </w:rPr>
        <w:t>扁五孔</w:t>
      </w:r>
      <w:r w:rsidRPr="0055235F">
        <w:rPr>
          <w:rFonts w:ascii="Segoe UI" w:eastAsia="宋体" w:hAnsi="Segoe UI" w:cs="Segoe UI"/>
          <w:color w:val="000000"/>
          <w:kern w:val="0"/>
          <w:sz w:val="24"/>
          <w:szCs w:val="24"/>
        </w:rPr>
        <w:t>"</w:t>
      </w:r>
      <w:r w:rsidRPr="0055235F">
        <w:rPr>
          <w:rFonts w:ascii="Segoe UI" w:eastAsia="宋体" w:hAnsi="Segoe UI" w:cs="Segoe UI"/>
          <w:color w:val="000000"/>
          <w:kern w:val="0"/>
          <w:sz w:val="24"/>
          <w:szCs w:val="24"/>
        </w:rPr>
        <w:t>）。</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noProof/>
          <w:color w:val="000000"/>
          <w:kern w:val="0"/>
          <w:sz w:val="24"/>
          <w:szCs w:val="24"/>
        </w:rPr>
        <w:lastRenderedPageBreak/>
        <w:drawing>
          <wp:inline distT="0" distB="0" distL="0" distR="0">
            <wp:extent cx="6915150" cy="2790825"/>
            <wp:effectExtent l="19050" t="0" r="0" b="0"/>
            <wp:docPr id="4" name="图片 4" descr="https://inews.gtimg.com/newsapp_bt/0/14302884272/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news.gtimg.com/newsapp_bt/0/14302884272/1000"/>
                    <pic:cNvPicPr>
                      <a:picLocks noChangeAspect="1" noChangeArrowheads="1"/>
                    </pic:cNvPicPr>
                  </pic:nvPicPr>
                  <pic:blipFill>
                    <a:blip r:embed="rId11" cstate="print"/>
                    <a:srcRect/>
                    <a:stretch>
                      <a:fillRect/>
                    </a:stretch>
                  </pic:blipFill>
                  <pic:spPr bwMode="auto">
                    <a:xfrm>
                      <a:off x="0" y="0"/>
                      <a:ext cx="6915150" cy="2790825"/>
                    </a:xfrm>
                    <a:prstGeom prst="rect">
                      <a:avLst/>
                    </a:prstGeom>
                    <a:noFill/>
                    <a:ln w="9525">
                      <a:noFill/>
                      <a:miter lim="800000"/>
                      <a:headEnd/>
                      <a:tailEnd/>
                    </a:ln>
                  </pic:spPr>
                </pic:pic>
              </a:graphicData>
            </a:graphic>
          </wp:inline>
        </w:drawing>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color w:val="000000"/>
          <w:kern w:val="0"/>
          <w:sz w:val="24"/>
          <w:szCs w:val="24"/>
        </w:rPr>
        <w:t>在转换器和延长线插座产品中，</w:t>
      </w:r>
      <w:proofErr w:type="gramStart"/>
      <w:r w:rsidRPr="0055235F">
        <w:rPr>
          <w:rFonts w:ascii="Segoe UI" w:eastAsia="宋体" w:hAnsi="Segoe UI" w:cs="Segoe UI"/>
          <w:color w:val="000000"/>
          <w:kern w:val="0"/>
          <w:sz w:val="24"/>
          <w:szCs w:val="24"/>
        </w:rPr>
        <w:t>扁五孔</w:t>
      </w:r>
      <w:proofErr w:type="gramEnd"/>
      <w:r w:rsidRPr="0055235F">
        <w:rPr>
          <w:rFonts w:ascii="Segoe UI" w:eastAsia="宋体" w:hAnsi="Segoe UI" w:cs="Segoe UI"/>
          <w:color w:val="000000"/>
          <w:kern w:val="0"/>
          <w:sz w:val="24"/>
          <w:szCs w:val="24"/>
        </w:rPr>
        <w:t>插座已被广泛应用，该类产品在终端消费市场也已比较常见。</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noProof/>
          <w:color w:val="000000"/>
          <w:kern w:val="0"/>
          <w:sz w:val="24"/>
          <w:szCs w:val="24"/>
        </w:rPr>
        <w:drawing>
          <wp:inline distT="0" distB="0" distL="0" distR="0">
            <wp:extent cx="6762750" cy="5295900"/>
            <wp:effectExtent l="19050" t="0" r="0" b="0"/>
            <wp:docPr id="5" name="图片 5" descr="https://inews.gtimg.com/newsapp_bt/0/14302884273/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ews.gtimg.com/newsapp_bt/0/14302884273/1000"/>
                    <pic:cNvPicPr>
                      <a:picLocks noChangeAspect="1" noChangeArrowheads="1"/>
                    </pic:cNvPicPr>
                  </pic:nvPicPr>
                  <pic:blipFill>
                    <a:blip r:embed="rId12" cstate="print"/>
                    <a:srcRect/>
                    <a:stretch>
                      <a:fillRect/>
                    </a:stretch>
                  </pic:blipFill>
                  <pic:spPr bwMode="auto">
                    <a:xfrm>
                      <a:off x="0" y="0"/>
                      <a:ext cx="6762750" cy="5295900"/>
                    </a:xfrm>
                    <a:prstGeom prst="rect">
                      <a:avLst/>
                    </a:prstGeom>
                    <a:noFill/>
                    <a:ln w="9525">
                      <a:noFill/>
                      <a:miter lim="800000"/>
                      <a:headEnd/>
                      <a:tailEnd/>
                    </a:ln>
                  </pic:spPr>
                </pic:pic>
              </a:graphicData>
            </a:graphic>
          </wp:inline>
        </w:drawing>
      </w:r>
    </w:p>
    <w:p w:rsidR="0055235F" w:rsidRPr="0055235F" w:rsidRDefault="0055235F" w:rsidP="0055235F">
      <w:pPr>
        <w:widowControl/>
        <w:ind w:firstLineChars="200" w:firstLine="482"/>
        <w:jc w:val="left"/>
        <w:rPr>
          <w:rFonts w:ascii="Segoe UI" w:eastAsia="宋体" w:hAnsi="Segoe UI" w:cs="Segoe UI"/>
          <w:color w:val="000000"/>
          <w:kern w:val="0"/>
          <w:sz w:val="24"/>
          <w:szCs w:val="24"/>
        </w:rPr>
      </w:pPr>
      <w:r w:rsidRPr="0055235F">
        <w:rPr>
          <w:rFonts w:ascii="Segoe UI" w:eastAsia="宋体" w:hAnsi="Segoe UI" w:cs="Segoe UI"/>
          <w:b/>
          <w:bCs/>
          <w:color w:val="000000"/>
          <w:kern w:val="0"/>
          <w:sz w:val="24"/>
          <w:szCs w:val="24"/>
        </w:rPr>
        <w:t>2.</w:t>
      </w:r>
      <w:r w:rsidRPr="0055235F">
        <w:rPr>
          <w:rFonts w:ascii="Segoe UI" w:eastAsia="宋体" w:hAnsi="Segoe UI" w:cs="Segoe UI"/>
          <w:b/>
          <w:bCs/>
          <w:color w:val="000000"/>
          <w:kern w:val="0"/>
          <w:sz w:val="24"/>
          <w:szCs w:val="24"/>
        </w:rPr>
        <w:t>增加插头插销的绝缘护套</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color w:val="000000"/>
          <w:kern w:val="0"/>
          <w:sz w:val="24"/>
          <w:szCs w:val="24"/>
        </w:rPr>
        <w:t>插头插销增加了绝缘护套，避免在插拔插头过程中碰触到带电插销，使插头带电插拔时的安全性大幅提高。另外，为不影响插销的机械强度，新版标准适当加大了插销厚度的规定值。</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noProof/>
          <w:color w:val="000000"/>
          <w:kern w:val="0"/>
          <w:sz w:val="24"/>
          <w:szCs w:val="24"/>
        </w:rPr>
        <w:lastRenderedPageBreak/>
        <w:drawing>
          <wp:inline distT="0" distB="0" distL="0" distR="0">
            <wp:extent cx="6858000" cy="2914650"/>
            <wp:effectExtent l="19050" t="0" r="0" b="0"/>
            <wp:docPr id="6" name="图片 6" descr="https://inews.gtimg.com/newsapp_bt/0/1430288477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news.gtimg.com/newsapp_bt/0/14302884771/1000"/>
                    <pic:cNvPicPr>
                      <a:picLocks noChangeAspect="1" noChangeArrowheads="1"/>
                    </pic:cNvPicPr>
                  </pic:nvPicPr>
                  <pic:blipFill>
                    <a:blip r:embed="rId13" cstate="print"/>
                    <a:srcRect/>
                    <a:stretch>
                      <a:fillRect/>
                    </a:stretch>
                  </pic:blipFill>
                  <pic:spPr bwMode="auto">
                    <a:xfrm>
                      <a:off x="0" y="0"/>
                      <a:ext cx="6858000" cy="2914650"/>
                    </a:xfrm>
                    <a:prstGeom prst="rect">
                      <a:avLst/>
                    </a:prstGeom>
                    <a:noFill/>
                    <a:ln w="9525">
                      <a:noFill/>
                      <a:miter lim="800000"/>
                      <a:headEnd/>
                      <a:tailEnd/>
                    </a:ln>
                  </pic:spPr>
                </pic:pic>
              </a:graphicData>
            </a:graphic>
          </wp:inline>
        </w:drawing>
      </w:r>
    </w:p>
    <w:p w:rsidR="0055235F" w:rsidRPr="0055235F" w:rsidRDefault="0055235F" w:rsidP="0055235F">
      <w:pPr>
        <w:widowControl/>
        <w:ind w:firstLineChars="200" w:firstLine="482"/>
        <w:jc w:val="left"/>
        <w:rPr>
          <w:rFonts w:ascii="Segoe UI" w:eastAsia="宋体" w:hAnsi="Segoe UI" w:cs="Segoe UI"/>
          <w:color w:val="000000"/>
          <w:kern w:val="0"/>
          <w:sz w:val="24"/>
          <w:szCs w:val="24"/>
        </w:rPr>
      </w:pPr>
      <w:r w:rsidRPr="0055235F">
        <w:rPr>
          <w:rFonts w:ascii="Segoe UI" w:eastAsia="宋体" w:hAnsi="Segoe UI" w:cs="Segoe UI"/>
          <w:b/>
          <w:bCs/>
          <w:color w:val="000000"/>
          <w:kern w:val="0"/>
          <w:sz w:val="24"/>
          <w:szCs w:val="24"/>
        </w:rPr>
        <w:t>3.</w:t>
      </w:r>
      <w:r w:rsidRPr="0055235F">
        <w:rPr>
          <w:rFonts w:ascii="Segoe UI" w:eastAsia="宋体" w:hAnsi="Segoe UI" w:cs="Segoe UI"/>
          <w:b/>
          <w:bCs/>
          <w:color w:val="000000"/>
          <w:kern w:val="0"/>
          <w:sz w:val="24"/>
          <w:szCs w:val="24"/>
        </w:rPr>
        <w:t>增加了带保护门驱动片的插头</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宋体" w:eastAsia="宋体" w:hAnsi="宋体" w:cs="宋体" w:hint="eastAsia"/>
          <w:color w:val="000000"/>
          <w:kern w:val="0"/>
          <w:sz w:val="24"/>
          <w:szCs w:val="24"/>
        </w:rPr>
        <w:t>Ⅱ</w:t>
      </w:r>
      <w:r w:rsidRPr="0055235F">
        <w:rPr>
          <w:rFonts w:ascii="Segoe UI" w:eastAsia="宋体" w:hAnsi="Segoe UI" w:cs="Segoe UI"/>
          <w:color w:val="000000"/>
          <w:kern w:val="0"/>
          <w:sz w:val="24"/>
          <w:szCs w:val="24"/>
        </w:rPr>
        <w:t>类电器可配用与额定电流</w:t>
      </w:r>
      <w:r w:rsidRPr="0055235F">
        <w:rPr>
          <w:rFonts w:ascii="Segoe UI" w:eastAsia="宋体" w:hAnsi="Segoe UI" w:cs="Segoe UI"/>
          <w:color w:val="000000"/>
          <w:kern w:val="0"/>
          <w:sz w:val="24"/>
          <w:szCs w:val="24"/>
        </w:rPr>
        <w:t>10A</w:t>
      </w:r>
      <w:r w:rsidRPr="0055235F">
        <w:rPr>
          <w:rFonts w:ascii="Segoe UI" w:eastAsia="宋体" w:hAnsi="Segoe UI" w:cs="Segoe UI"/>
          <w:color w:val="000000"/>
          <w:kern w:val="0"/>
          <w:sz w:val="24"/>
          <w:szCs w:val="24"/>
        </w:rPr>
        <w:t>、</w:t>
      </w:r>
      <w:r w:rsidRPr="0055235F">
        <w:rPr>
          <w:rFonts w:ascii="Segoe UI" w:eastAsia="宋体" w:hAnsi="Segoe UI" w:cs="Segoe UI"/>
          <w:color w:val="000000"/>
          <w:kern w:val="0"/>
          <w:sz w:val="24"/>
          <w:szCs w:val="24"/>
        </w:rPr>
        <w:t>16A</w:t>
      </w:r>
      <w:r w:rsidRPr="0055235F">
        <w:rPr>
          <w:rFonts w:ascii="Segoe UI" w:eastAsia="宋体" w:hAnsi="Segoe UI" w:cs="Segoe UI"/>
          <w:color w:val="000000"/>
          <w:kern w:val="0"/>
          <w:sz w:val="24"/>
          <w:szCs w:val="24"/>
        </w:rPr>
        <w:t>单相两级带接地插头型式、参数和尺寸相同的不带接地插销的插头，仅作为与插座插合时打开保护门的驱动装置，其颜色为黑色，产品为不可拆线形式。</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noProof/>
          <w:color w:val="000000"/>
          <w:kern w:val="0"/>
          <w:sz w:val="24"/>
          <w:szCs w:val="24"/>
        </w:rPr>
        <w:drawing>
          <wp:inline distT="0" distB="0" distL="0" distR="0">
            <wp:extent cx="6657975" cy="3467100"/>
            <wp:effectExtent l="19050" t="0" r="9525" b="0"/>
            <wp:docPr id="7" name="图片 7" descr="https://inews.gtimg.com/newsapp_bt/0/14302884772/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ews.gtimg.com/newsapp_bt/0/14302884772/1000"/>
                    <pic:cNvPicPr>
                      <a:picLocks noChangeAspect="1" noChangeArrowheads="1"/>
                    </pic:cNvPicPr>
                  </pic:nvPicPr>
                  <pic:blipFill>
                    <a:blip r:embed="rId14" cstate="print"/>
                    <a:srcRect/>
                    <a:stretch>
                      <a:fillRect/>
                    </a:stretch>
                  </pic:blipFill>
                  <pic:spPr bwMode="auto">
                    <a:xfrm>
                      <a:off x="0" y="0"/>
                      <a:ext cx="6657975" cy="3467100"/>
                    </a:xfrm>
                    <a:prstGeom prst="rect">
                      <a:avLst/>
                    </a:prstGeom>
                    <a:noFill/>
                    <a:ln w="9525">
                      <a:noFill/>
                      <a:miter lim="800000"/>
                      <a:headEnd/>
                      <a:tailEnd/>
                    </a:ln>
                  </pic:spPr>
                </pic:pic>
              </a:graphicData>
            </a:graphic>
          </wp:inline>
        </w:drawing>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color w:val="000000"/>
          <w:kern w:val="0"/>
          <w:sz w:val="24"/>
          <w:szCs w:val="24"/>
        </w:rPr>
        <w:t>可移动式电器（如：电吹风、直发器等），在使用过程中，存在插头从墙壁插座中松脱的问题。标准增加带保护门驱动片的插头，起到了一定的固定作用，有效防止可移动式电器插头的松脱。</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noProof/>
          <w:color w:val="000000"/>
          <w:kern w:val="0"/>
          <w:sz w:val="24"/>
          <w:szCs w:val="24"/>
        </w:rPr>
        <w:lastRenderedPageBreak/>
        <w:drawing>
          <wp:inline distT="0" distB="0" distL="0" distR="0">
            <wp:extent cx="6600825" cy="2190750"/>
            <wp:effectExtent l="19050" t="0" r="9525" b="0"/>
            <wp:docPr id="8" name="图片 8" descr="https://inews.gtimg.com/newsapp_bt/0/14302884773/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news.gtimg.com/newsapp_bt/0/14302884773/1000"/>
                    <pic:cNvPicPr>
                      <a:picLocks noChangeAspect="1" noChangeArrowheads="1"/>
                    </pic:cNvPicPr>
                  </pic:nvPicPr>
                  <pic:blipFill>
                    <a:blip r:embed="rId15" cstate="print"/>
                    <a:srcRect/>
                    <a:stretch>
                      <a:fillRect/>
                    </a:stretch>
                  </pic:blipFill>
                  <pic:spPr bwMode="auto">
                    <a:xfrm>
                      <a:off x="0" y="0"/>
                      <a:ext cx="6600825" cy="2190750"/>
                    </a:xfrm>
                    <a:prstGeom prst="rect">
                      <a:avLst/>
                    </a:prstGeom>
                    <a:noFill/>
                    <a:ln w="9525">
                      <a:noFill/>
                      <a:miter lim="800000"/>
                      <a:headEnd/>
                      <a:tailEnd/>
                    </a:ln>
                  </pic:spPr>
                </pic:pic>
              </a:graphicData>
            </a:graphic>
          </wp:inline>
        </w:drawing>
      </w:r>
    </w:p>
    <w:p w:rsidR="0055235F" w:rsidRPr="0055235F" w:rsidRDefault="0055235F" w:rsidP="0055235F">
      <w:pPr>
        <w:widowControl/>
        <w:ind w:firstLineChars="200" w:firstLine="482"/>
        <w:jc w:val="left"/>
        <w:rPr>
          <w:rFonts w:ascii="Segoe UI" w:eastAsia="宋体" w:hAnsi="Segoe UI" w:cs="Segoe UI"/>
          <w:color w:val="000000"/>
          <w:kern w:val="0"/>
          <w:sz w:val="24"/>
          <w:szCs w:val="24"/>
        </w:rPr>
      </w:pPr>
      <w:r w:rsidRPr="0055235F">
        <w:rPr>
          <w:rFonts w:ascii="Segoe UI" w:eastAsia="宋体" w:hAnsi="Segoe UI" w:cs="Segoe UI"/>
          <w:b/>
          <w:bCs/>
          <w:color w:val="000000"/>
          <w:kern w:val="0"/>
          <w:sz w:val="24"/>
          <w:szCs w:val="24"/>
        </w:rPr>
        <w:t>4.</w:t>
      </w:r>
      <w:r w:rsidRPr="0055235F">
        <w:rPr>
          <w:rFonts w:ascii="Segoe UI" w:eastAsia="宋体" w:hAnsi="Segoe UI" w:cs="Segoe UI"/>
          <w:b/>
          <w:bCs/>
          <w:color w:val="000000"/>
          <w:kern w:val="0"/>
          <w:sz w:val="24"/>
          <w:szCs w:val="24"/>
        </w:rPr>
        <w:t>增加了插座带电</w:t>
      </w:r>
      <w:r w:rsidRPr="0055235F">
        <w:rPr>
          <w:rFonts w:ascii="Segoe UI" w:eastAsia="宋体" w:hAnsi="Segoe UI" w:cs="Segoe UI"/>
          <w:b/>
          <w:bCs/>
          <w:color w:val="000000"/>
          <w:kern w:val="0"/>
          <w:sz w:val="24"/>
          <w:szCs w:val="24"/>
        </w:rPr>
        <w:t>/</w:t>
      </w:r>
      <w:r w:rsidRPr="0055235F">
        <w:rPr>
          <w:rFonts w:ascii="Segoe UI" w:eastAsia="宋体" w:hAnsi="Segoe UI" w:cs="Segoe UI"/>
          <w:b/>
          <w:bCs/>
          <w:color w:val="000000"/>
          <w:kern w:val="0"/>
          <w:sz w:val="24"/>
          <w:szCs w:val="24"/>
        </w:rPr>
        <w:t>接地插套与结合面的距离要求</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color w:val="000000"/>
          <w:kern w:val="0"/>
          <w:sz w:val="24"/>
          <w:szCs w:val="24"/>
        </w:rPr>
        <w:t>标准规定了带电插套和接地</w:t>
      </w:r>
      <w:proofErr w:type="gramStart"/>
      <w:r w:rsidRPr="0055235F">
        <w:rPr>
          <w:rFonts w:ascii="Segoe UI" w:eastAsia="宋体" w:hAnsi="Segoe UI" w:cs="Segoe UI"/>
          <w:color w:val="000000"/>
          <w:kern w:val="0"/>
          <w:sz w:val="24"/>
          <w:szCs w:val="24"/>
        </w:rPr>
        <w:t>插套离插合</w:t>
      </w:r>
      <w:proofErr w:type="gramEnd"/>
      <w:r w:rsidRPr="0055235F">
        <w:rPr>
          <w:rFonts w:ascii="Segoe UI" w:eastAsia="宋体" w:hAnsi="Segoe UI" w:cs="Segoe UI"/>
          <w:color w:val="000000"/>
          <w:kern w:val="0"/>
          <w:sz w:val="24"/>
          <w:szCs w:val="24"/>
        </w:rPr>
        <w:t>面的最小距离要求，避免插头插拔过程中触电的可能性，同时确保插头插合时接地的优先性，以及插头拔出时接地的滞后性，极大地提高了插座使用的安全性。</w:t>
      </w:r>
    </w:p>
    <w:p w:rsidR="0055235F" w:rsidRPr="0055235F" w:rsidRDefault="0055235F" w:rsidP="0055235F">
      <w:pPr>
        <w:widowControl/>
        <w:ind w:firstLineChars="200" w:firstLine="482"/>
        <w:jc w:val="left"/>
        <w:rPr>
          <w:rFonts w:ascii="Segoe UI" w:eastAsia="宋体" w:hAnsi="Segoe UI" w:cs="Segoe UI"/>
          <w:color w:val="000000"/>
          <w:kern w:val="0"/>
          <w:sz w:val="24"/>
          <w:szCs w:val="24"/>
        </w:rPr>
      </w:pPr>
      <w:r w:rsidRPr="0055235F">
        <w:rPr>
          <w:rFonts w:ascii="Segoe UI" w:eastAsia="宋体" w:hAnsi="Segoe UI" w:cs="Segoe UI"/>
          <w:b/>
          <w:bCs/>
          <w:color w:val="000000"/>
          <w:kern w:val="0"/>
          <w:sz w:val="24"/>
          <w:szCs w:val="24"/>
        </w:rPr>
        <w:t>5.</w:t>
      </w:r>
      <w:r w:rsidRPr="0055235F">
        <w:rPr>
          <w:rFonts w:ascii="Segoe UI" w:eastAsia="宋体" w:hAnsi="Segoe UI" w:cs="Segoe UI"/>
          <w:b/>
          <w:bCs/>
          <w:color w:val="000000"/>
          <w:kern w:val="0"/>
          <w:sz w:val="24"/>
          <w:szCs w:val="24"/>
        </w:rPr>
        <w:t>增加和修改了插头插座测试用量规</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color w:val="000000"/>
          <w:kern w:val="0"/>
          <w:sz w:val="24"/>
          <w:szCs w:val="24"/>
        </w:rPr>
        <w:t>标准增加了插座量规的使用方法，对量规的尺寸公差、量规类型（如：修改了止</w:t>
      </w:r>
      <w:proofErr w:type="gramStart"/>
      <w:r w:rsidRPr="0055235F">
        <w:rPr>
          <w:rFonts w:ascii="Segoe UI" w:eastAsia="宋体" w:hAnsi="Segoe UI" w:cs="Segoe UI"/>
          <w:color w:val="000000"/>
          <w:kern w:val="0"/>
          <w:sz w:val="24"/>
          <w:szCs w:val="24"/>
        </w:rPr>
        <w:t>规</w:t>
      </w:r>
      <w:proofErr w:type="gramEnd"/>
      <w:r w:rsidRPr="0055235F">
        <w:rPr>
          <w:rFonts w:ascii="Segoe UI" w:eastAsia="宋体" w:hAnsi="Segoe UI" w:cs="Segoe UI"/>
          <w:color w:val="000000"/>
          <w:kern w:val="0"/>
          <w:sz w:val="24"/>
          <w:szCs w:val="24"/>
        </w:rPr>
        <w:t>改为单插销止</w:t>
      </w:r>
      <w:proofErr w:type="gramStart"/>
      <w:r w:rsidRPr="0055235F">
        <w:rPr>
          <w:rFonts w:ascii="Segoe UI" w:eastAsia="宋体" w:hAnsi="Segoe UI" w:cs="Segoe UI"/>
          <w:color w:val="000000"/>
          <w:kern w:val="0"/>
          <w:sz w:val="24"/>
          <w:szCs w:val="24"/>
        </w:rPr>
        <w:t>规</w:t>
      </w:r>
      <w:proofErr w:type="gramEnd"/>
      <w:r w:rsidRPr="0055235F">
        <w:rPr>
          <w:rFonts w:ascii="Segoe UI" w:eastAsia="宋体" w:hAnsi="Segoe UI" w:cs="Segoe UI"/>
          <w:color w:val="000000"/>
          <w:kern w:val="0"/>
          <w:sz w:val="24"/>
          <w:szCs w:val="24"/>
        </w:rPr>
        <w:t>、合并了单相两极带接地插头内量规和外量规、增加了插座接触</w:t>
      </w:r>
      <w:proofErr w:type="gramStart"/>
      <w:r w:rsidRPr="0055235F">
        <w:rPr>
          <w:rFonts w:ascii="Segoe UI" w:eastAsia="宋体" w:hAnsi="Segoe UI" w:cs="Segoe UI"/>
          <w:color w:val="000000"/>
          <w:kern w:val="0"/>
          <w:sz w:val="24"/>
          <w:szCs w:val="24"/>
        </w:rPr>
        <w:t>规</w:t>
      </w:r>
      <w:proofErr w:type="gramEnd"/>
      <w:r w:rsidRPr="0055235F">
        <w:rPr>
          <w:rFonts w:ascii="Segoe UI" w:eastAsia="宋体" w:hAnsi="Segoe UI" w:cs="Segoe UI"/>
          <w:color w:val="000000"/>
          <w:kern w:val="0"/>
          <w:sz w:val="24"/>
          <w:szCs w:val="24"/>
        </w:rPr>
        <w:t>等）有了新的要求，提高了测试结果的准确性、一致性和规范性。</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color w:val="000000"/>
          <w:kern w:val="0"/>
          <w:sz w:val="24"/>
          <w:szCs w:val="24"/>
        </w:rPr>
        <w:t>另外，新版</w:t>
      </w:r>
      <w:r w:rsidRPr="0055235F">
        <w:rPr>
          <w:rFonts w:ascii="Segoe UI" w:eastAsia="宋体" w:hAnsi="Segoe UI" w:cs="Segoe UI"/>
          <w:color w:val="000000"/>
          <w:kern w:val="0"/>
          <w:sz w:val="24"/>
          <w:szCs w:val="24"/>
        </w:rPr>
        <w:t>GB/T2099.1</w:t>
      </w:r>
      <w:r w:rsidRPr="0055235F">
        <w:rPr>
          <w:rFonts w:ascii="Segoe UI" w:eastAsia="宋体" w:hAnsi="Segoe UI" w:cs="Segoe UI"/>
          <w:color w:val="000000"/>
          <w:kern w:val="0"/>
          <w:sz w:val="24"/>
          <w:szCs w:val="24"/>
        </w:rPr>
        <w:t>标准，在对插座保护门的防触电设计、插座结构、插座机械强度以及温升试验等方面也进行了修订。</w:t>
      </w:r>
    </w:p>
    <w:p w:rsidR="0055235F" w:rsidRPr="0055235F" w:rsidRDefault="0055235F" w:rsidP="0055235F">
      <w:pPr>
        <w:widowControl/>
        <w:ind w:firstLineChars="200" w:firstLine="482"/>
        <w:jc w:val="left"/>
        <w:rPr>
          <w:rFonts w:ascii="Segoe UI" w:eastAsia="宋体" w:hAnsi="Segoe UI" w:cs="Segoe UI"/>
          <w:color w:val="000000"/>
          <w:kern w:val="0"/>
          <w:sz w:val="24"/>
          <w:szCs w:val="24"/>
        </w:rPr>
      </w:pPr>
      <w:r w:rsidRPr="0055235F">
        <w:rPr>
          <w:rFonts w:ascii="Segoe UI" w:eastAsia="宋体" w:hAnsi="Segoe UI" w:cs="Segoe UI"/>
          <w:b/>
          <w:bCs/>
          <w:color w:val="000000"/>
          <w:kern w:val="0"/>
          <w:sz w:val="24"/>
          <w:szCs w:val="24"/>
        </w:rPr>
        <w:t>二</w:t>
      </w:r>
    </w:p>
    <w:p w:rsidR="0055235F" w:rsidRPr="0055235F" w:rsidRDefault="0055235F" w:rsidP="0055235F">
      <w:pPr>
        <w:widowControl/>
        <w:ind w:firstLineChars="200" w:firstLine="482"/>
        <w:jc w:val="left"/>
        <w:rPr>
          <w:rFonts w:ascii="Segoe UI" w:eastAsia="宋体" w:hAnsi="Segoe UI" w:cs="Segoe UI"/>
          <w:color w:val="000000"/>
          <w:kern w:val="0"/>
          <w:sz w:val="24"/>
          <w:szCs w:val="24"/>
        </w:rPr>
      </w:pPr>
      <w:r w:rsidRPr="0055235F">
        <w:rPr>
          <w:rFonts w:ascii="Segoe UI" w:eastAsia="宋体" w:hAnsi="Segoe UI" w:cs="Segoe UI"/>
          <w:b/>
          <w:bCs/>
          <w:color w:val="000000"/>
          <w:kern w:val="0"/>
          <w:sz w:val="24"/>
          <w:szCs w:val="24"/>
        </w:rPr>
        <w:t>企业应对措施建议</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color w:val="000000"/>
          <w:kern w:val="0"/>
          <w:sz w:val="24"/>
          <w:szCs w:val="24"/>
        </w:rPr>
        <w:t>针对新版本标准技术要求，企业应及时对产品进行评估，更新完善现有生产流程，把</w:t>
      </w:r>
      <w:proofErr w:type="gramStart"/>
      <w:r w:rsidRPr="0055235F">
        <w:rPr>
          <w:rFonts w:ascii="Segoe UI" w:eastAsia="宋体" w:hAnsi="Segoe UI" w:cs="Segoe UI"/>
          <w:color w:val="000000"/>
          <w:kern w:val="0"/>
          <w:sz w:val="24"/>
          <w:szCs w:val="24"/>
        </w:rPr>
        <w:t>控关键</w:t>
      </w:r>
      <w:proofErr w:type="gramEnd"/>
      <w:r w:rsidRPr="0055235F">
        <w:rPr>
          <w:rFonts w:ascii="Segoe UI" w:eastAsia="宋体" w:hAnsi="Segoe UI" w:cs="Segoe UI"/>
          <w:color w:val="000000"/>
          <w:kern w:val="0"/>
          <w:sz w:val="24"/>
          <w:szCs w:val="24"/>
        </w:rPr>
        <w:t>环节与设计要点，做好产品过渡。具体建议如下：</w:t>
      </w:r>
    </w:p>
    <w:p w:rsidR="0055235F" w:rsidRPr="0055235F" w:rsidRDefault="0055235F" w:rsidP="0055235F">
      <w:pPr>
        <w:widowControl/>
        <w:ind w:firstLineChars="200" w:firstLine="482"/>
        <w:jc w:val="left"/>
        <w:rPr>
          <w:rFonts w:ascii="Segoe UI" w:eastAsia="宋体" w:hAnsi="Segoe UI" w:cs="Segoe UI"/>
          <w:color w:val="000000"/>
          <w:kern w:val="0"/>
          <w:sz w:val="24"/>
          <w:szCs w:val="24"/>
        </w:rPr>
      </w:pPr>
      <w:r w:rsidRPr="0055235F">
        <w:rPr>
          <w:rFonts w:ascii="Segoe UI" w:eastAsia="宋体" w:hAnsi="Segoe UI" w:cs="Segoe UI"/>
          <w:b/>
          <w:bCs/>
          <w:color w:val="000000"/>
          <w:kern w:val="0"/>
          <w:sz w:val="24"/>
          <w:szCs w:val="24"/>
        </w:rPr>
        <w:t>1.</w:t>
      </w:r>
      <w:r w:rsidRPr="0055235F">
        <w:rPr>
          <w:rFonts w:ascii="Segoe UI" w:eastAsia="宋体" w:hAnsi="Segoe UI" w:cs="Segoe UI"/>
          <w:b/>
          <w:bCs/>
          <w:color w:val="000000"/>
          <w:kern w:val="0"/>
          <w:sz w:val="24"/>
          <w:szCs w:val="24"/>
        </w:rPr>
        <w:t>新产品开发</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color w:val="000000"/>
          <w:kern w:val="0"/>
          <w:sz w:val="24"/>
          <w:szCs w:val="24"/>
        </w:rPr>
        <w:t>按照新版标准的发布，应考虑模具使用寿命，避免模具在寿命周期内被动淘汰，造成资源浪费。建议新品开发，直接采用单相两极扁孔</w:t>
      </w:r>
      <w:proofErr w:type="gramStart"/>
      <w:r w:rsidRPr="0055235F">
        <w:rPr>
          <w:rFonts w:ascii="Segoe UI" w:eastAsia="宋体" w:hAnsi="Segoe UI" w:cs="Segoe UI"/>
          <w:color w:val="000000"/>
          <w:kern w:val="0"/>
          <w:sz w:val="24"/>
          <w:szCs w:val="24"/>
        </w:rPr>
        <w:t>或扁五孔</w:t>
      </w:r>
      <w:proofErr w:type="gramEnd"/>
      <w:r w:rsidRPr="0055235F">
        <w:rPr>
          <w:rFonts w:ascii="Segoe UI" w:eastAsia="宋体" w:hAnsi="Segoe UI" w:cs="Segoe UI"/>
          <w:color w:val="000000"/>
          <w:kern w:val="0"/>
          <w:sz w:val="24"/>
          <w:szCs w:val="24"/>
        </w:rPr>
        <w:t>插座。</w:t>
      </w:r>
    </w:p>
    <w:p w:rsidR="0055235F" w:rsidRPr="0055235F" w:rsidRDefault="0055235F" w:rsidP="0055235F">
      <w:pPr>
        <w:widowControl/>
        <w:ind w:firstLineChars="200" w:firstLine="482"/>
        <w:jc w:val="left"/>
        <w:rPr>
          <w:rFonts w:ascii="Segoe UI" w:eastAsia="宋体" w:hAnsi="Segoe UI" w:cs="Segoe UI"/>
          <w:color w:val="000000"/>
          <w:kern w:val="0"/>
          <w:sz w:val="24"/>
          <w:szCs w:val="24"/>
        </w:rPr>
      </w:pPr>
      <w:r w:rsidRPr="0055235F">
        <w:rPr>
          <w:rFonts w:ascii="Segoe UI" w:eastAsia="宋体" w:hAnsi="Segoe UI" w:cs="Segoe UI"/>
          <w:b/>
          <w:bCs/>
          <w:color w:val="000000"/>
          <w:kern w:val="0"/>
          <w:sz w:val="24"/>
          <w:szCs w:val="24"/>
        </w:rPr>
        <w:t>2.</w:t>
      </w:r>
      <w:r w:rsidRPr="0055235F">
        <w:rPr>
          <w:rFonts w:ascii="Segoe UI" w:eastAsia="宋体" w:hAnsi="Segoe UI" w:cs="Segoe UI"/>
          <w:b/>
          <w:bCs/>
          <w:color w:val="000000"/>
          <w:kern w:val="0"/>
          <w:sz w:val="24"/>
          <w:szCs w:val="24"/>
        </w:rPr>
        <w:t>现有产品升级</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color w:val="000000"/>
          <w:kern w:val="0"/>
          <w:sz w:val="24"/>
          <w:szCs w:val="24"/>
        </w:rPr>
        <w:t>企业应结合模具寿命情况，新开模具建议采用单相两极孔</w:t>
      </w:r>
      <w:proofErr w:type="gramStart"/>
      <w:r w:rsidRPr="0055235F">
        <w:rPr>
          <w:rFonts w:ascii="Segoe UI" w:eastAsia="宋体" w:hAnsi="Segoe UI" w:cs="Segoe UI"/>
          <w:color w:val="000000"/>
          <w:kern w:val="0"/>
          <w:sz w:val="24"/>
          <w:szCs w:val="24"/>
        </w:rPr>
        <w:t>或扁五孔</w:t>
      </w:r>
      <w:proofErr w:type="gramEnd"/>
      <w:r w:rsidRPr="0055235F">
        <w:rPr>
          <w:rFonts w:ascii="Segoe UI" w:eastAsia="宋体" w:hAnsi="Segoe UI" w:cs="Segoe UI"/>
          <w:color w:val="000000"/>
          <w:kern w:val="0"/>
          <w:sz w:val="24"/>
          <w:szCs w:val="24"/>
        </w:rPr>
        <w:t>插座，不建议在模具寿命周期内对孔型进行修整，不但造成模具浪费，而且增加测试成本。</w:t>
      </w:r>
    </w:p>
    <w:p w:rsidR="0055235F" w:rsidRPr="0055235F" w:rsidRDefault="0055235F" w:rsidP="0055235F">
      <w:pPr>
        <w:widowControl/>
        <w:ind w:firstLineChars="200" w:firstLine="482"/>
        <w:jc w:val="left"/>
        <w:rPr>
          <w:rFonts w:ascii="Segoe UI" w:eastAsia="宋体" w:hAnsi="Segoe UI" w:cs="Segoe UI"/>
          <w:color w:val="000000"/>
          <w:kern w:val="0"/>
          <w:sz w:val="24"/>
          <w:szCs w:val="24"/>
        </w:rPr>
      </w:pPr>
      <w:r w:rsidRPr="0055235F">
        <w:rPr>
          <w:rFonts w:ascii="Segoe UI" w:eastAsia="宋体" w:hAnsi="Segoe UI" w:cs="Segoe UI"/>
          <w:b/>
          <w:bCs/>
          <w:color w:val="000000"/>
          <w:kern w:val="0"/>
          <w:sz w:val="24"/>
          <w:szCs w:val="24"/>
        </w:rPr>
        <w:t>3.</w:t>
      </w:r>
      <w:r w:rsidRPr="0055235F">
        <w:rPr>
          <w:rFonts w:ascii="Segoe UI" w:eastAsia="宋体" w:hAnsi="Segoe UI" w:cs="Segoe UI"/>
          <w:b/>
          <w:bCs/>
          <w:color w:val="000000"/>
          <w:kern w:val="0"/>
          <w:sz w:val="24"/>
          <w:szCs w:val="24"/>
        </w:rPr>
        <w:t>产品的认证检测</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color w:val="000000"/>
          <w:kern w:val="0"/>
          <w:sz w:val="24"/>
          <w:szCs w:val="24"/>
        </w:rPr>
        <w:t>企业应具有市场竞争和</w:t>
      </w:r>
      <w:r w:rsidRPr="0055235F">
        <w:rPr>
          <w:rFonts w:ascii="Segoe UI" w:eastAsia="宋体" w:hAnsi="Segoe UI" w:cs="Segoe UI"/>
          <w:color w:val="000000"/>
          <w:kern w:val="0"/>
          <w:sz w:val="24"/>
          <w:szCs w:val="24"/>
        </w:rPr>
        <w:t>“</w:t>
      </w:r>
      <w:r w:rsidRPr="0055235F">
        <w:rPr>
          <w:rFonts w:ascii="Segoe UI" w:eastAsia="宋体" w:hAnsi="Segoe UI" w:cs="Segoe UI"/>
          <w:color w:val="000000"/>
          <w:kern w:val="0"/>
          <w:sz w:val="24"/>
          <w:szCs w:val="24"/>
        </w:rPr>
        <w:t>先入为主</w:t>
      </w:r>
      <w:r w:rsidRPr="0055235F">
        <w:rPr>
          <w:rFonts w:ascii="Segoe UI" w:eastAsia="宋体" w:hAnsi="Segoe UI" w:cs="Segoe UI"/>
          <w:color w:val="000000"/>
          <w:kern w:val="0"/>
          <w:sz w:val="24"/>
          <w:szCs w:val="24"/>
        </w:rPr>
        <w:t>”</w:t>
      </w:r>
      <w:r w:rsidRPr="0055235F">
        <w:rPr>
          <w:rFonts w:ascii="Segoe UI" w:eastAsia="宋体" w:hAnsi="Segoe UI" w:cs="Segoe UI"/>
          <w:color w:val="000000"/>
          <w:kern w:val="0"/>
          <w:sz w:val="24"/>
          <w:szCs w:val="24"/>
        </w:rPr>
        <w:t>的消费理念，提前做好单相两极孔型插座产品，并及时完成产品认证及证书转换过渡，将给企业带来更大的收益。</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color w:val="000000"/>
          <w:kern w:val="0"/>
          <w:sz w:val="24"/>
          <w:szCs w:val="24"/>
        </w:rPr>
        <w:t>另外，对新开模具，其</w:t>
      </w:r>
      <w:r w:rsidRPr="0055235F">
        <w:rPr>
          <w:rFonts w:ascii="Segoe UI" w:eastAsia="宋体" w:hAnsi="Segoe UI" w:cs="Segoe UI"/>
          <w:color w:val="000000"/>
          <w:kern w:val="0"/>
          <w:sz w:val="24"/>
          <w:szCs w:val="24"/>
        </w:rPr>
        <w:t>CCC</w:t>
      </w:r>
      <w:r w:rsidRPr="0055235F">
        <w:rPr>
          <w:rFonts w:ascii="Segoe UI" w:eastAsia="宋体" w:hAnsi="Segoe UI" w:cs="Segoe UI"/>
          <w:color w:val="000000"/>
          <w:kern w:val="0"/>
          <w:sz w:val="24"/>
          <w:szCs w:val="24"/>
        </w:rPr>
        <w:t>认证标志的样式和施加要求，需满足《强制性产品认证标志加施管理要求》的规定。</w:t>
      </w:r>
    </w:p>
    <w:p w:rsidR="0055235F" w:rsidRPr="0055235F" w:rsidRDefault="0055235F" w:rsidP="0055235F">
      <w:pPr>
        <w:widowControl/>
        <w:ind w:firstLineChars="200" w:firstLine="480"/>
        <w:jc w:val="left"/>
        <w:rPr>
          <w:rFonts w:ascii="Segoe UI" w:eastAsia="宋体" w:hAnsi="Segoe UI" w:cs="Segoe UI"/>
          <w:color w:val="000000"/>
          <w:kern w:val="0"/>
          <w:sz w:val="24"/>
          <w:szCs w:val="24"/>
        </w:rPr>
      </w:pPr>
      <w:r w:rsidRPr="0055235F">
        <w:rPr>
          <w:rFonts w:ascii="Segoe UI" w:eastAsia="宋体" w:hAnsi="Segoe UI" w:cs="Segoe UI"/>
          <w:color w:val="000000"/>
          <w:kern w:val="0"/>
          <w:sz w:val="24"/>
          <w:szCs w:val="24"/>
        </w:rPr>
        <w:t>与此同时，企业应与地方公共服务平台和认证检测机构建立良好沟通机制，尽早了解和学习新版标准内容，做好产品型式试验及产品认证，在标准信息、质量评价及认证检测等方面率先获得突破，以实现产品认证的顺利过渡。</w:t>
      </w:r>
    </w:p>
    <w:p w:rsidR="007626A8" w:rsidRPr="0055235F" w:rsidRDefault="007626A8" w:rsidP="0055235F">
      <w:pPr>
        <w:ind w:firstLineChars="200" w:firstLine="480"/>
        <w:rPr>
          <w:sz w:val="24"/>
          <w:szCs w:val="24"/>
        </w:rPr>
      </w:pPr>
    </w:p>
    <w:sectPr w:rsidR="007626A8" w:rsidRPr="0055235F" w:rsidSect="0055235F">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7FE" w:rsidRDefault="007A17FE" w:rsidP="007A17FE">
      <w:r>
        <w:separator/>
      </w:r>
    </w:p>
  </w:endnote>
  <w:endnote w:type="continuationSeparator" w:id="0">
    <w:p w:rsidR="007A17FE" w:rsidRDefault="007A17FE" w:rsidP="007A17F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7FE" w:rsidRDefault="007A17FE" w:rsidP="007A17FE">
      <w:r>
        <w:separator/>
      </w:r>
    </w:p>
  </w:footnote>
  <w:footnote w:type="continuationSeparator" w:id="0">
    <w:p w:rsidR="007A17FE" w:rsidRDefault="007A17FE" w:rsidP="007A17F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716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5235F"/>
    <w:rsid w:val="0049638C"/>
    <w:rsid w:val="0055235F"/>
    <w:rsid w:val="00615540"/>
    <w:rsid w:val="00625C5B"/>
    <w:rsid w:val="007626A8"/>
    <w:rsid w:val="007A17FE"/>
    <w:rsid w:val="008E5E5D"/>
    <w:rsid w:val="00E02218"/>
    <w:rsid w:val="00E53456"/>
    <w:rsid w:val="00F91E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26A8"/>
    <w:pPr>
      <w:widowControl w:val="0"/>
      <w:jc w:val="both"/>
    </w:pPr>
  </w:style>
  <w:style w:type="paragraph" w:styleId="1">
    <w:name w:val="heading 1"/>
    <w:basedOn w:val="a"/>
    <w:link w:val="1Char"/>
    <w:uiPriority w:val="9"/>
    <w:qFormat/>
    <w:rsid w:val="0055235F"/>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5235F"/>
    <w:rPr>
      <w:rFonts w:ascii="宋体" w:eastAsia="宋体" w:hAnsi="宋体" w:cs="宋体"/>
      <w:b/>
      <w:bCs/>
      <w:kern w:val="36"/>
      <w:sz w:val="48"/>
      <w:szCs w:val="48"/>
    </w:rPr>
  </w:style>
  <w:style w:type="character" w:styleId="a3">
    <w:name w:val="Hyperlink"/>
    <w:basedOn w:val="a0"/>
    <w:uiPriority w:val="99"/>
    <w:semiHidden/>
    <w:unhideWhenUsed/>
    <w:rsid w:val="0055235F"/>
    <w:rPr>
      <w:color w:val="0000FF"/>
      <w:u w:val="single"/>
    </w:rPr>
  </w:style>
  <w:style w:type="character" w:customStyle="1" w:styleId="qiehao">
    <w:name w:val="qiehao"/>
    <w:basedOn w:val="a0"/>
    <w:rsid w:val="0055235F"/>
  </w:style>
  <w:style w:type="paragraph" w:customStyle="1" w:styleId="one-p">
    <w:name w:val="one-p"/>
    <w:basedOn w:val="a"/>
    <w:rsid w:val="0055235F"/>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55235F"/>
    <w:rPr>
      <w:b/>
      <w:bCs/>
    </w:rPr>
  </w:style>
  <w:style w:type="paragraph" w:styleId="a5">
    <w:name w:val="Balloon Text"/>
    <w:basedOn w:val="a"/>
    <w:link w:val="Char"/>
    <w:uiPriority w:val="99"/>
    <w:semiHidden/>
    <w:unhideWhenUsed/>
    <w:rsid w:val="0055235F"/>
    <w:rPr>
      <w:sz w:val="18"/>
      <w:szCs w:val="18"/>
    </w:rPr>
  </w:style>
  <w:style w:type="character" w:customStyle="1" w:styleId="Char">
    <w:name w:val="批注框文本 Char"/>
    <w:basedOn w:val="a0"/>
    <w:link w:val="a5"/>
    <w:uiPriority w:val="99"/>
    <w:semiHidden/>
    <w:rsid w:val="0055235F"/>
    <w:rPr>
      <w:sz w:val="18"/>
      <w:szCs w:val="18"/>
    </w:rPr>
  </w:style>
  <w:style w:type="paragraph" w:styleId="a6">
    <w:name w:val="Normal (Web)"/>
    <w:basedOn w:val="a"/>
    <w:uiPriority w:val="99"/>
    <w:semiHidden/>
    <w:unhideWhenUsed/>
    <w:rsid w:val="00E53456"/>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link w:val="Char0"/>
    <w:uiPriority w:val="99"/>
    <w:semiHidden/>
    <w:unhideWhenUsed/>
    <w:rsid w:val="007A17F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7A17FE"/>
    <w:rPr>
      <w:sz w:val="18"/>
      <w:szCs w:val="18"/>
    </w:rPr>
  </w:style>
  <w:style w:type="paragraph" w:styleId="a8">
    <w:name w:val="footer"/>
    <w:basedOn w:val="a"/>
    <w:link w:val="Char1"/>
    <w:uiPriority w:val="99"/>
    <w:semiHidden/>
    <w:unhideWhenUsed/>
    <w:rsid w:val="007A17FE"/>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7A17FE"/>
    <w:rPr>
      <w:sz w:val="18"/>
      <w:szCs w:val="18"/>
    </w:rPr>
  </w:style>
</w:styles>
</file>

<file path=word/webSettings.xml><?xml version="1.0" encoding="utf-8"?>
<w:webSettings xmlns:r="http://schemas.openxmlformats.org/officeDocument/2006/relationships" xmlns:w="http://schemas.openxmlformats.org/wordprocessingml/2006/main">
  <w:divs>
    <w:div w:id="254746437">
      <w:bodyDiv w:val="1"/>
      <w:marLeft w:val="0"/>
      <w:marRight w:val="0"/>
      <w:marTop w:val="0"/>
      <w:marBottom w:val="0"/>
      <w:divBdr>
        <w:top w:val="none" w:sz="0" w:space="0" w:color="auto"/>
        <w:left w:val="none" w:sz="0" w:space="0" w:color="auto"/>
        <w:bottom w:val="none" w:sz="0" w:space="0" w:color="auto"/>
        <w:right w:val="none" w:sz="0" w:space="0" w:color="auto"/>
      </w:divBdr>
    </w:div>
    <w:div w:id="368645723">
      <w:bodyDiv w:val="1"/>
      <w:marLeft w:val="0"/>
      <w:marRight w:val="0"/>
      <w:marTop w:val="0"/>
      <w:marBottom w:val="0"/>
      <w:divBdr>
        <w:top w:val="none" w:sz="0" w:space="0" w:color="auto"/>
        <w:left w:val="none" w:sz="0" w:space="0" w:color="auto"/>
        <w:bottom w:val="none" w:sz="0" w:space="0" w:color="auto"/>
        <w:right w:val="none" w:sz="0" w:space="0" w:color="auto"/>
      </w:divBdr>
    </w:div>
    <w:div w:id="508645993">
      <w:bodyDiv w:val="1"/>
      <w:marLeft w:val="0"/>
      <w:marRight w:val="0"/>
      <w:marTop w:val="0"/>
      <w:marBottom w:val="0"/>
      <w:divBdr>
        <w:top w:val="none" w:sz="0" w:space="0" w:color="auto"/>
        <w:left w:val="none" w:sz="0" w:space="0" w:color="auto"/>
        <w:bottom w:val="none" w:sz="0" w:space="0" w:color="auto"/>
        <w:right w:val="none" w:sz="0" w:space="0" w:color="auto"/>
      </w:divBdr>
    </w:div>
    <w:div w:id="693775084">
      <w:bodyDiv w:val="1"/>
      <w:marLeft w:val="0"/>
      <w:marRight w:val="0"/>
      <w:marTop w:val="0"/>
      <w:marBottom w:val="0"/>
      <w:divBdr>
        <w:top w:val="none" w:sz="0" w:space="0" w:color="auto"/>
        <w:left w:val="none" w:sz="0" w:space="0" w:color="auto"/>
        <w:bottom w:val="none" w:sz="0" w:space="0" w:color="auto"/>
        <w:right w:val="none" w:sz="0" w:space="0" w:color="auto"/>
      </w:divBdr>
      <w:divsChild>
        <w:div w:id="1682274260">
          <w:marLeft w:val="0"/>
          <w:marRight w:val="0"/>
          <w:marTop w:val="0"/>
          <w:marBottom w:val="0"/>
          <w:divBdr>
            <w:top w:val="none" w:sz="0" w:space="0" w:color="auto"/>
            <w:left w:val="none" w:sz="0" w:space="0" w:color="auto"/>
            <w:bottom w:val="none" w:sz="0" w:space="0" w:color="auto"/>
            <w:right w:val="none" w:sz="0" w:space="0" w:color="auto"/>
          </w:divBdr>
          <w:divsChild>
            <w:div w:id="1393193343">
              <w:marLeft w:val="0"/>
              <w:marRight w:val="450"/>
              <w:marTop w:val="0"/>
              <w:marBottom w:val="0"/>
              <w:divBdr>
                <w:top w:val="none" w:sz="0" w:space="0" w:color="auto"/>
                <w:left w:val="none" w:sz="0" w:space="0" w:color="auto"/>
                <w:bottom w:val="none" w:sz="0" w:space="0" w:color="auto"/>
                <w:right w:val="none" w:sz="0" w:space="0" w:color="auto"/>
              </w:divBdr>
              <w:divsChild>
                <w:div w:id="972979895">
                  <w:marLeft w:val="0"/>
                  <w:marRight w:val="0"/>
                  <w:marTop w:val="0"/>
                  <w:marBottom w:val="0"/>
                  <w:divBdr>
                    <w:top w:val="none" w:sz="0" w:space="0" w:color="auto"/>
                    <w:left w:val="none" w:sz="0" w:space="0" w:color="auto"/>
                    <w:bottom w:val="none" w:sz="0" w:space="0" w:color="auto"/>
                    <w:right w:val="none" w:sz="0" w:space="0" w:color="auto"/>
                  </w:divBdr>
                  <w:divsChild>
                    <w:div w:id="287509931">
                      <w:marLeft w:val="0"/>
                      <w:marRight w:val="0"/>
                      <w:marTop w:val="0"/>
                      <w:marBottom w:val="0"/>
                      <w:divBdr>
                        <w:top w:val="none" w:sz="0" w:space="0" w:color="auto"/>
                        <w:left w:val="none" w:sz="0" w:space="0" w:color="auto"/>
                        <w:bottom w:val="none" w:sz="0" w:space="0" w:color="auto"/>
                        <w:right w:val="none" w:sz="0" w:space="0" w:color="auto"/>
                      </w:divBdr>
                    </w:div>
                    <w:div w:id="1641689693">
                      <w:marLeft w:val="0"/>
                      <w:marRight w:val="0"/>
                      <w:marTop w:val="0"/>
                      <w:marBottom w:val="0"/>
                      <w:divBdr>
                        <w:top w:val="none" w:sz="0" w:space="0" w:color="auto"/>
                        <w:left w:val="none" w:sz="0" w:space="0" w:color="auto"/>
                        <w:bottom w:val="none" w:sz="0" w:space="0" w:color="auto"/>
                        <w:right w:val="none" w:sz="0" w:space="0" w:color="auto"/>
                      </w:divBdr>
                    </w:div>
                    <w:div w:id="990059029">
                      <w:marLeft w:val="0"/>
                      <w:marRight w:val="0"/>
                      <w:marTop w:val="0"/>
                      <w:marBottom w:val="375"/>
                      <w:divBdr>
                        <w:top w:val="none" w:sz="0" w:space="0" w:color="auto"/>
                        <w:left w:val="none" w:sz="0" w:space="0" w:color="auto"/>
                        <w:bottom w:val="none" w:sz="0" w:space="0" w:color="auto"/>
                        <w:right w:val="none" w:sz="0" w:space="0" w:color="auto"/>
                      </w:divBdr>
                    </w:div>
                    <w:div w:id="182013979">
                      <w:marLeft w:val="0"/>
                      <w:marRight w:val="0"/>
                      <w:marTop w:val="0"/>
                      <w:marBottom w:val="0"/>
                      <w:divBdr>
                        <w:top w:val="none" w:sz="0" w:space="0" w:color="auto"/>
                        <w:left w:val="none" w:sz="0" w:space="0" w:color="auto"/>
                        <w:bottom w:val="none" w:sz="0" w:space="0" w:color="auto"/>
                        <w:right w:val="none" w:sz="0" w:space="0" w:color="auto"/>
                      </w:divBdr>
                      <w:divsChild>
                        <w:div w:id="858082523">
                          <w:marLeft w:val="0"/>
                          <w:marRight w:val="0"/>
                          <w:marTop w:val="0"/>
                          <w:marBottom w:val="0"/>
                          <w:divBdr>
                            <w:top w:val="none" w:sz="0" w:space="0" w:color="auto"/>
                            <w:left w:val="none" w:sz="0" w:space="0" w:color="auto"/>
                            <w:bottom w:val="none" w:sz="0" w:space="0" w:color="auto"/>
                            <w:right w:val="none" w:sz="0" w:space="0" w:color="auto"/>
                          </w:divBdr>
                        </w:div>
                      </w:divsChild>
                    </w:div>
                    <w:div w:id="905993377">
                      <w:marLeft w:val="0"/>
                      <w:marRight w:val="0"/>
                      <w:marTop w:val="1500"/>
                      <w:marBottom w:val="270"/>
                      <w:divBdr>
                        <w:top w:val="none" w:sz="0" w:space="0" w:color="auto"/>
                        <w:left w:val="none" w:sz="0" w:space="0" w:color="auto"/>
                        <w:bottom w:val="none" w:sz="0" w:space="0" w:color="auto"/>
                        <w:right w:val="none" w:sz="0" w:space="0" w:color="auto"/>
                      </w:divBdr>
                    </w:div>
                  </w:divsChild>
                </w:div>
              </w:divsChild>
            </w:div>
            <w:div w:id="84613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4132">
      <w:bodyDiv w:val="1"/>
      <w:marLeft w:val="0"/>
      <w:marRight w:val="0"/>
      <w:marTop w:val="0"/>
      <w:marBottom w:val="0"/>
      <w:divBdr>
        <w:top w:val="none" w:sz="0" w:space="0" w:color="auto"/>
        <w:left w:val="none" w:sz="0" w:space="0" w:color="auto"/>
        <w:bottom w:val="none" w:sz="0" w:space="0" w:color="auto"/>
        <w:right w:val="none" w:sz="0" w:space="0" w:color="auto"/>
      </w:divBdr>
    </w:div>
    <w:div w:id="1598556374">
      <w:bodyDiv w:val="1"/>
      <w:marLeft w:val="0"/>
      <w:marRight w:val="0"/>
      <w:marTop w:val="0"/>
      <w:marBottom w:val="0"/>
      <w:divBdr>
        <w:top w:val="none" w:sz="0" w:space="0" w:color="auto"/>
        <w:left w:val="none" w:sz="0" w:space="0" w:color="auto"/>
        <w:bottom w:val="none" w:sz="0" w:space="0" w:color="auto"/>
        <w:right w:val="none" w:sz="0" w:space="0" w:color="auto"/>
      </w:divBdr>
    </w:div>
    <w:div w:id="1835105077">
      <w:bodyDiv w:val="1"/>
      <w:marLeft w:val="0"/>
      <w:marRight w:val="0"/>
      <w:marTop w:val="0"/>
      <w:marBottom w:val="0"/>
      <w:divBdr>
        <w:top w:val="none" w:sz="0" w:space="0" w:color="auto"/>
        <w:left w:val="none" w:sz="0" w:space="0" w:color="auto"/>
        <w:bottom w:val="none" w:sz="0" w:space="0" w:color="auto"/>
        <w:right w:val="none" w:sz="0" w:space="0" w:color="auto"/>
      </w:divBdr>
    </w:div>
    <w:div w:id="185363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7</Pages>
  <Words>427</Words>
  <Characters>2434</Characters>
  <Application>Microsoft Office Word</Application>
  <DocSecurity>0</DocSecurity>
  <Lines>20</Lines>
  <Paragraphs>5</Paragraphs>
  <ScaleCrop>false</ScaleCrop>
  <Company/>
  <LinksUpToDate>false</LinksUpToDate>
  <CharactersWithSpaces>2856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guj</dc:creator>
  <cp:lastModifiedBy>guj</cp:lastModifiedBy>
  <cp:revision>4</cp:revision>
  <dcterms:created xsi:type="dcterms:W3CDTF">2023-02-16T00:34:00Z</dcterms:created>
  <dcterms:modified xsi:type="dcterms:W3CDTF">2023-02-21T03:11:00Z</dcterms:modified>
</cp:coreProperties>
</file>