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814EC" w14:textId="77777777" w:rsidR="00A9262C" w:rsidRDefault="00A9262C">
      <w:pPr>
        <w:widowControl/>
        <w:shd w:val="clear" w:color="auto" w:fill="FFFFFF"/>
        <w:spacing w:line="400" w:lineRule="exact"/>
        <w:jc w:val="center"/>
        <w:outlineLvl w:val="1"/>
        <w:rPr>
          <w:rFonts w:ascii="黑体" w:eastAsia="黑体" w:hAnsi="黑体" w:cs="宋体"/>
          <w:b/>
          <w:color w:val="040404"/>
          <w:kern w:val="0"/>
          <w:sz w:val="44"/>
          <w:szCs w:val="44"/>
        </w:rPr>
      </w:pPr>
    </w:p>
    <w:p w14:paraId="6ED78503" w14:textId="77777777" w:rsidR="00A9262C" w:rsidRDefault="00BF1E53">
      <w:pPr>
        <w:widowControl/>
        <w:shd w:val="clear" w:color="auto" w:fill="FFFFFF"/>
        <w:spacing w:line="600" w:lineRule="exact"/>
        <w:jc w:val="center"/>
        <w:outlineLvl w:val="1"/>
        <w:rPr>
          <w:rFonts w:ascii="黑体" w:eastAsia="黑体" w:hAnsi="黑体" w:cs="宋体"/>
          <w:color w:val="040404"/>
          <w:kern w:val="0"/>
          <w:sz w:val="44"/>
          <w:szCs w:val="44"/>
        </w:rPr>
      </w:pPr>
      <w:r>
        <w:rPr>
          <w:rFonts w:ascii="黑体" w:eastAsia="黑体" w:hAnsi="黑体" w:cs="宋体" w:hint="eastAsia"/>
          <w:color w:val="040404"/>
          <w:kern w:val="0"/>
          <w:sz w:val="44"/>
          <w:szCs w:val="44"/>
        </w:rPr>
        <w:t>西北农林科技大学</w:t>
      </w:r>
    </w:p>
    <w:p w14:paraId="5D16B7C7" w14:textId="77777777" w:rsidR="00A9262C" w:rsidRDefault="00BF1E53">
      <w:pPr>
        <w:widowControl/>
        <w:shd w:val="clear" w:color="auto" w:fill="FFFFFF"/>
        <w:spacing w:beforeLines="50" w:before="156" w:line="600" w:lineRule="exact"/>
        <w:jc w:val="center"/>
        <w:outlineLvl w:val="1"/>
        <w:rPr>
          <w:rFonts w:ascii="黑体" w:eastAsia="黑体" w:hAnsi="黑体" w:cs="宋体"/>
          <w:b/>
          <w:color w:val="040404"/>
          <w:kern w:val="0"/>
          <w:sz w:val="36"/>
          <w:szCs w:val="36"/>
        </w:rPr>
      </w:pPr>
      <w:r>
        <w:rPr>
          <w:rFonts w:ascii="黑体" w:eastAsia="黑体" w:hAnsi="黑体" w:cs="宋体" w:hint="eastAsia"/>
          <w:b/>
          <w:color w:val="040404"/>
          <w:kern w:val="0"/>
          <w:sz w:val="36"/>
          <w:szCs w:val="36"/>
        </w:rPr>
        <w:t>学院高水平</w:t>
      </w:r>
      <w:r>
        <w:rPr>
          <w:rFonts w:ascii="黑体" w:eastAsia="黑体" w:hAnsi="黑体" w:cs="宋体"/>
          <w:b/>
          <w:color w:val="040404"/>
          <w:kern w:val="0"/>
          <w:sz w:val="36"/>
          <w:szCs w:val="36"/>
        </w:rPr>
        <w:t>创新团</w:t>
      </w:r>
      <w:r>
        <w:rPr>
          <w:rFonts w:ascii="黑体" w:eastAsia="黑体" w:hAnsi="黑体" w:cs="宋体" w:hint="eastAsia"/>
          <w:b/>
          <w:color w:val="040404"/>
          <w:kern w:val="0"/>
          <w:sz w:val="36"/>
          <w:szCs w:val="36"/>
        </w:rPr>
        <w:t>队建设与管理实施细则（试行）</w:t>
      </w:r>
    </w:p>
    <w:p w14:paraId="4B953884" w14:textId="77777777" w:rsidR="00A9262C" w:rsidRDefault="00BF1E53">
      <w:pPr>
        <w:pStyle w:val="a9"/>
        <w:widowControl/>
        <w:shd w:val="clear" w:color="auto" w:fill="FFFFFF"/>
        <w:spacing w:beforeLines="150" w:before="468" w:afterLines="50" w:after="156" w:line="580" w:lineRule="exact"/>
        <w:ind w:firstLineChars="0" w:firstLine="0"/>
        <w:jc w:val="center"/>
        <w:outlineLvl w:val="1"/>
        <w:rPr>
          <w:rFonts w:ascii="黑体" w:eastAsia="黑体" w:hAnsi="黑体" w:cs="宋体"/>
          <w:bCs/>
          <w:color w:val="040404"/>
          <w:kern w:val="0"/>
          <w:sz w:val="32"/>
          <w:szCs w:val="32"/>
        </w:rPr>
      </w:pPr>
      <w:r>
        <w:rPr>
          <w:rFonts w:ascii="黑体" w:eastAsia="黑体" w:hAnsi="黑体" w:cs="宋体" w:hint="eastAsia"/>
          <w:bCs/>
          <w:color w:val="040404"/>
          <w:kern w:val="0"/>
          <w:sz w:val="32"/>
          <w:szCs w:val="32"/>
        </w:rPr>
        <w:t>第一章</w:t>
      </w:r>
      <w:r>
        <w:rPr>
          <w:rFonts w:ascii="黑体" w:eastAsia="黑体" w:hAnsi="黑体" w:cs="宋体" w:hint="eastAsia"/>
          <w:bCs/>
          <w:color w:val="040404"/>
          <w:kern w:val="0"/>
          <w:sz w:val="32"/>
          <w:szCs w:val="32"/>
        </w:rPr>
        <w:t xml:space="preserve">  </w:t>
      </w:r>
      <w:r>
        <w:rPr>
          <w:rFonts w:ascii="黑体" w:eastAsia="黑体" w:hAnsi="黑体" w:cs="宋体" w:hint="eastAsia"/>
          <w:bCs/>
          <w:color w:val="040404"/>
          <w:kern w:val="0"/>
          <w:sz w:val="32"/>
          <w:szCs w:val="32"/>
        </w:rPr>
        <w:t>总</w:t>
      </w:r>
      <w:r>
        <w:rPr>
          <w:rFonts w:ascii="黑体" w:eastAsia="黑体" w:hAnsi="黑体" w:cs="宋体" w:hint="eastAsia"/>
          <w:bCs/>
          <w:color w:val="040404"/>
          <w:kern w:val="0"/>
          <w:sz w:val="32"/>
          <w:szCs w:val="32"/>
        </w:rPr>
        <w:t xml:space="preserve">  </w:t>
      </w:r>
      <w:r>
        <w:rPr>
          <w:rFonts w:ascii="黑体" w:eastAsia="黑体" w:hAnsi="黑体" w:cs="宋体" w:hint="eastAsia"/>
          <w:bCs/>
          <w:color w:val="040404"/>
          <w:kern w:val="0"/>
          <w:sz w:val="32"/>
          <w:szCs w:val="32"/>
        </w:rPr>
        <w:t>则</w:t>
      </w:r>
    </w:p>
    <w:p w14:paraId="36A5F705" w14:textId="0D4D3769" w:rsidR="00A9262C" w:rsidRDefault="00BF1E53">
      <w:pPr>
        <w:widowControl/>
        <w:shd w:val="clear" w:color="auto" w:fill="FFFFFF"/>
        <w:spacing w:line="560" w:lineRule="exact"/>
        <w:ind w:firstLineChars="200" w:firstLine="643"/>
        <w:jc w:val="left"/>
        <w:outlineLvl w:val="1"/>
        <w:rPr>
          <w:rFonts w:ascii="仿宋" w:eastAsia="仿宋" w:hAnsi="仿宋" w:cs="宋体"/>
          <w:bCs/>
          <w:color w:val="040404"/>
          <w:kern w:val="0"/>
          <w:sz w:val="32"/>
          <w:szCs w:val="32"/>
        </w:rPr>
      </w:pPr>
      <w:r>
        <w:rPr>
          <w:rFonts w:ascii="仿宋" w:eastAsia="仿宋" w:hAnsi="仿宋" w:cs="宋体" w:hint="eastAsia"/>
          <w:b/>
          <w:bCs/>
          <w:color w:val="040404"/>
          <w:kern w:val="0"/>
          <w:sz w:val="32"/>
          <w:szCs w:val="32"/>
        </w:rPr>
        <w:t>第一条</w:t>
      </w:r>
      <w:r>
        <w:rPr>
          <w:rFonts w:ascii="仿宋" w:eastAsia="仿宋" w:hAnsi="仿宋" w:cs="宋体" w:hint="eastAsia"/>
          <w:b/>
          <w:bCs/>
          <w:color w:val="040404"/>
          <w:kern w:val="0"/>
          <w:sz w:val="32"/>
          <w:szCs w:val="32"/>
        </w:rPr>
        <w:t xml:space="preserve"> </w:t>
      </w:r>
      <w:r>
        <w:rPr>
          <w:rFonts w:ascii="仿宋" w:eastAsia="仿宋" w:hAnsi="仿宋" w:cs="宋体" w:hint="eastAsia"/>
          <w:bCs/>
          <w:color w:val="040404"/>
          <w:kern w:val="0"/>
          <w:sz w:val="32"/>
          <w:szCs w:val="32"/>
        </w:rPr>
        <w:t>根据学校《关于加强创新团队建设</w:t>
      </w:r>
      <w:r>
        <w:rPr>
          <w:rFonts w:ascii="仿宋" w:eastAsia="仿宋" w:hAnsi="仿宋" w:cs="宋体" w:hint="eastAsia"/>
          <w:bCs/>
          <w:color w:val="040404"/>
          <w:kern w:val="0"/>
          <w:sz w:val="32"/>
          <w:szCs w:val="32"/>
        </w:rPr>
        <w:t xml:space="preserve"> </w:t>
      </w:r>
      <w:r>
        <w:rPr>
          <w:rFonts w:ascii="仿宋" w:eastAsia="仿宋" w:hAnsi="仿宋" w:cs="宋体" w:hint="eastAsia"/>
          <w:bCs/>
          <w:color w:val="040404"/>
          <w:kern w:val="0"/>
          <w:sz w:val="32"/>
          <w:szCs w:val="32"/>
        </w:rPr>
        <w:t>增强服务国家战略能力的实施意见》（</w:t>
      </w:r>
      <w:proofErr w:type="gramStart"/>
      <w:r>
        <w:rPr>
          <w:rFonts w:ascii="仿宋" w:eastAsia="仿宋" w:hAnsi="仿宋" w:cs="宋体" w:hint="eastAsia"/>
          <w:bCs/>
          <w:color w:val="040404"/>
          <w:kern w:val="0"/>
          <w:sz w:val="32"/>
          <w:szCs w:val="32"/>
        </w:rPr>
        <w:t>校党发</w:t>
      </w:r>
      <w:proofErr w:type="gramEnd"/>
      <w:r>
        <w:rPr>
          <w:rFonts w:ascii="仿宋" w:eastAsia="仿宋" w:hAnsi="仿宋" w:cs="宋体" w:hint="eastAsia"/>
          <w:bCs/>
          <w:color w:val="040404"/>
          <w:kern w:val="0"/>
          <w:sz w:val="32"/>
          <w:szCs w:val="32"/>
        </w:rPr>
        <w:t>[2</w:t>
      </w:r>
      <w:r>
        <w:rPr>
          <w:rFonts w:ascii="仿宋" w:eastAsia="仿宋" w:hAnsi="仿宋" w:cs="宋体"/>
          <w:bCs/>
          <w:color w:val="040404"/>
          <w:kern w:val="0"/>
          <w:sz w:val="32"/>
          <w:szCs w:val="32"/>
        </w:rPr>
        <w:t>02</w:t>
      </w:r>
      <w:r>
        <w:rPr>
          <w:rFonts w:ascii="仿宋" w:eastAsia="仿宋" w:hAnsi="仿宋" w:cs="宋体" w:hint="eastAsia"/>
          <w:bCs/>
          <w:color w:val="040404"/>
          <w:kern w:val="0"/>
          <w:sz w:val="32"/>
          <w:szCs w:val="32"/>
        </w:rPr>
        <w:t>2]69</w:t>
      </w:r>
      <w:r>
        <w:rPr>
          <w:rFonts w:ascii="仿宋" w:eastAsia="仿宋" w:hAnsi="仿宋" w:cs="宋体" w:hint="eastAsia"/>
          <w:bCs/>
          <w:color w:val="040404"/>
          <w:kern w:val="0"/>
          <w:sz w:val="32"/>
          <w:szCs w:val="32"/>
        </w:rPr>
        <w:t>号）和《创新团队建设与管理办法（试行）》（</w:t>
      </w:r>
      <w:proofErr w:type="gramStart"/>
      <w:r>
        <w:rPr>
          <w:rFonts w:ascii="仿宋" w:eastAsia="仿宋" w:hAnsi="仿宋" w:cs="宋体" w:hint="eastAsia"/>
          <w:bCs/>
          <w:color w:val="040404"/>
          <w:kern w:val="0"/>
          <w:sz w:val="32"/>
          <w:szCs w:val="32"/>
        </w:rPr>
        <w:t>校科发</w:t>
      </w:r>
      <w:proofErr w:type="gramEnd"/>
      <w:r>
        <w:rPr>
          <w:rFonts w:ascii="仿宋" w:eastAsia="仿宋" w:hAnsi="仿宋" w:cs="宋体"/>
          <w:bCs/>
          <w:color w:val="040404"/>
          <w:kern w:val="0"/>
          <w:sz w:val="32"/>
          <w:szCs w:val="32"/>
        </w:rPr>
        <w:t>[2023]28</w:t>
      </w:r>
      <w:r>
        <w:rPr>
          <w:rFonts w:ascii="仿宋" w:eastAsia="仿宋" w:hAnsi="仿宋" w:cs="宋体"/>
          <w:bCs/>
          <w:color w:val="040404"/>
          <w:kern w:val="0"/>
          <w:sz w:val="32"/>
          <w:szCs w:val="32"/>
        </w:rPr>
        <w:t>号）</w:t>
      </w:r>
      <w:r>
        <w:rPr>
          <w:rFonts w:ascii="仿宋" w:eastAsia="仿宋" w:hAnsi="仿宋" w:cs="宋体" w:hint="eastAsia"/>
          <w:bCs/>
          <w:color w:val="040404"/>
          <w:kern w:val="0"/>
          <w:sz w:val="32"/>
          <w:szCs w:val="32"/>
        </w:rPr>
        <w:t>要求，为切实做好学院高水</w:t>
      </w:r>
      <w:r w:rsidR="0017315F">
        <w:rPr>
          <w:rFonts w:ascii="仿宋" w:eastAsia="仿宋" w:hAnsi="仿宋" w:cs="宋体" w:hint="eastAsia"/>
          <w:bCs/>
          <w:color w:val="040404"/>
          <w:kern w:val="0"/>
          <w:sz w:val="32"/>
          <w:szCs w:val="32"/>
        </w:rPr>
        <w:t>平</w:t>
      </w:r>
      <w:r>
        <w:rPr>
          <w:rFonts w:ascii="仿宋" w:eastAsia="仿宋" w:hAnsi="仿宋" w:cs="宋体" w:hint="eastAsia"/>
          <w:bCs/>
          <w:color w:val="040404"/>
          <w:kern w:val="0"/>
          <w:sz w:val="32"/>
          <w:szCs w:val="32"/>
        </w:rPr>
        <w:t>创新团队建设与管理，强化有组织科研创新，增强服务国家战略能力，支撑学校中国特色世界一流农业大学建设，特制定本细则。</w:t>
      </w:r>
    </w:p>
    <w:p w14:paraId="18025735" w14:textId="77777777" w:rsidR="00A9262C" w:rsidRDefault="00BF1E53">
      <w:pPr>
        <w:widowControl/>
        <w:shd w:val="clear" w:color="auto" w:fill="FFFFFF"/>
        <w:spacing w:line="560" w:lineRule="exact"/>
        <w:ind w:firstLineChars="200" w:firstLine="643"/>
        <w:jc w:val="left"/>
        <w:outlineLvl w:val="1"/>
        <w:rPr>
          <w:rFonts w:ascii="仿宋" w:eastAsia="仿宋" w:hAnsi="仿宋" w:cs="宋体"/>
          <w:bCs/>
          <w:color w:val="040404"/>
          <w:kern w:val="0"/>
          <w:sz w:val="32"/>
          <w:szCs w:val="32"/>
        </w:rPr>
      </w:pPr>
      <w:r>
        <w:rPr>
          <w:rFonts w:ascii="仿宋" w:eastAsia="仿宋" w:hAnsi="仿宋" w:cs="宋体" w:hint="eastAsia"/>
          <w:b/>
          <w:bCs/>
          <w:color w:val="040404"/>
          <w:kern w:val="0"/>
          <w:sz w:val="32"/>
          <w:szCs w:val="32"/>
        </w:rPr>
        <w:t>第二条</w:t>
      </w:r>
      <w:r>
        <w:rPr>
          <w:rFonts w:ascii="仿宋" w:eastAsia="仿宋" w:hAnsi="仿宋" w:cs="宋体" w:hint="eastAsia"/>
          <w:b/>
          <w:bCs/>
          <w:color w:val="040404"/>
          <w:kern w:val="0"/>
          <w:sz w:val="32"/>
          <w:szCs w:val="32"/>
        </w:rPr>
        <w:t xml:space="preserve"> </w:t>
      </w:r>
      <w:r>
        <w:rPr>
          <w:rFonts w:ascii="仿宋" w:eastAsia="仿宋" w:hAnsi="仿宋" w:cs="宋体" w:hint="eastAsia"/>
          <w:bCs/>
          <w:color w:val="040404"/>
          <w:kern w:val="0"/>
          <w:sz w:val="32"/>
          <w:szCs w:val="32"/>
        </w:rPr>
        <w:t>本细则所涉及的学院高水平创新团队，专指学校《关于加强创新团队建设</w:t>
      </w:r>
      <w:r>
        <w:rPr>
          <w:rFonts w:ascii="仿宋" w:eastAsia="仿宋" w:hAnsi="仿宋" w:cs="宋体" w:hint="eastAsia"/>
          <w:bCs/>
          <w:color w:val="040404"/>
          <w:kern w:val="0"/>
          <w:sz w:val="32"/>
          <w:szCs w:val="32"/>
        </w:rPr>
        <w:t xml:space="preserve"> </w:t>
      </w:r>
      <w:r>
        <w:rPr>
          <w:rFonts w:ascii="仿宋" w:eastAsia="仿宋" w:hAnsi="仿宋" w:cs="宋体" w:hint="eastAsia"/>
          <w:bCs/>
          <w:color w:val="040404"/>
          <w:kern w:val="0"/>
          <w:sz w:val="32"/>
          <w:szCs w:val="32"/>
        </w:rPr>
        <w:t>增强服务国家战略能力的实施意见》和《创新团队建设与管理办法（试行）》中所专指的</w:t>
      </w:r>
      <w:r>
        <w:rPr>
          <w:rFonts w:ascii="仿宋" w:eastAsia="仿宋" w:hAnsi="仿宋" w:cs="宋体" w:hint="eastAsia"/>
          <w:b/>
          <w:bCs/>
          <w:color w:val="040404"/>
          <w:kern w:val="0"/>
          <w:sz w:val="32"/>
          <w:szCs w:val="32"/>
        </w:rPr>
        <w:t>“在国内具有重要影响、能够持续承担国家重要科研任务的高水平创新团队”</w:t>
      </w:r>
      <w:r>
        <w:rPr>
          <w:rFonts w:ascii="仿宋" w:eastAsia="仿宋" w:hAnsi="仿宋" w:cs="宋体" w:hint="eastAsia"/>
          <w:bCs/>
          <w:color w:val="040404"/>
          <w:kern w:val="0"/>
          <w:sz w:val="32"/>
          <w:szCs w:val="32"/>
        </w:rPr>
        <w:t>（以下简称</w:t>
      </w:r>
      <w:r>
        <w:rPr>
          <w:rFonts w:ascii="仿宋" w:eastAsia="仿宋" w:hAnsi="仿宋" w:cs="宋体" w:hint="eastAsia"/>
          <w:b/>
          <w:bCs/>
          <w:color w:val="040404"/>
          <w:kern w:val="0"/>
          <w:sz w:val="32"/>
          <w:szCs w:val="32"/>
        </w:rPr>
        <w:t>学院高水平创新团队</w:t>
      </w:r>
      <w:r>
        <w:rPr>
          <w:rFonts w:ascii="仿宋" w:eastAsia="仿宋" w:hAnsi="仿宋" w:cs="宋体" w:hint="eastAsia"/>
          <w:bCs/>
          <w:color w:val="040404"/>
          <w:kern w:val="0"/>
          <w:sz w:val="32"/>
          <w:szCs w:val="32"/>
        </w:rPr>
        <w:t>），总体规划目标是经过五年努力，初步建成</w:t>
      </w:r>
      <w:r>
        <w:rPr>
          <w:rFonts w:ascii="仿宋" w:eastAsia="仿宋" w:hAnsi="仿宋" w:cs="宋体" w:hint="eastAsia"/>
          <w:bCs/>
          <w:color w:val="040404"/>
          <w:kern w:val="0"/>
          <w:sz w:val="32"/>
          <w:szCs w:val="32"/>
        </w:rPr>
        <w:t>1</w:t>
      </w:r>
      <w:r>
        <w:rPr>
          <w:rFonts w:ascii="仿宋" w:eastAsia="仿宋" w:hAnsi="仿宋" w:cs="宋体"/>
          <w:bCs/>
          <w:color w:val="040404"/>
          <w:kern w:val="0"/>
          <w:sz w:val="32"/>
          <w:szCs w:val="32"/>
        </w:rPr>
        <w:t>00</w:t>
      </w:r>
      <w:r>
        <w:rPr>
          <w:rFonts w:ascii="仿宋" w:eastAsia="仿宋" w:hAnsi="仿宋" w:cs="宋体" w:hint="eastAsia"/>
          <w:bCs/>
          <w:color w:val="040404"/>
          <w:kern w:val="0"/>
          <w:sz w:val="32"/>
          <w:szCs w:val="32"/>
        </w:rPr>
        <w:t>支学院高水平创新团队。</w:t>
      </w:r>
    </w:p>
    <w:p w14:paraId="2CD83E4F" w14:textId="77777777" w:rsidR="00A9262C" w:rsidRDefault="00BF1E53">
      <w:pPr>
        <w:widowControl/>
        <w:spacing w:line="560" w:lineRule="exact"/>
        <w:ind w:firstLineChars="200" w:firstLine="643"/>
        <w:jc w:val="left"/>
      </w:pPr>
      <w:r>
        <w:rPr>
          <w:rFonts w:ascii="仿宋" w:eastAsia="仿宋" w:hAnsi="仿宋" w:cs="宋体" w:hint="eastAsia"/>
          <w:b/>
          <w:bCs/>
          <w:color w:val="040404"/>
          <w:kern w:val="0"/>
          <w:sz w:val="32"/>
          <w:szCs w:val="32"/>
        </w:rPr>
        <w:t>第三条</w:t>
      </w:r>
      <w:r>
        <w:rPr>
          <w:rFonts w:ascii="仿宋" w:eastAsia="仿宋" w:hAnsi="仿宋" w:cs="宋体" w:hint="eastAsia"/>
          <w:b/>
          <w:bCs/>
          <w:color w:val="040404"/>
          <w:kern w:val="0"/>
          <w:sz w:val="32"/>
          <w:szCs w:val="32"/>
        </w:rPr>
        <w:t xml:space="preserve"> </w:t>
      </w:r>
      <w:r>
        <w:rPr>
          <w:rFonts w:ascii="仿宋" w:eastAsia="仿宋" w:hAnsi="仿宋" w:cs="宋体" w:hint="eastAsia"/>
          <w:bCs/>
          <w:color w:val="040404"/>
          <w:kern w:val="0"/>
          <w:sz w:val="32"/>
          <w:szCs w:val="32"/>
        </w:rPr>
        <w:t>学院高水平创新团队建设主要目标是：</w:t>
      </w:r>
      <w:r>
        <w:rPr>
          <w:rFonts w:ascii="仿宋" w:eastAsia="仿宋" w:hAnsi="仿宋" w:cs="仿宋" w:hint="eastAsia"/>
          <w:color w:val="000000"/>
          <w:kern w:val="0"/>
          <w:sz w:val="32"/>
          <w:szCs w:val="32"/>
          <w:lang w:bidi="ar"/>
        </w:rPr>
        <w:t>紧密对</w:t>
      </w:r>
      <w:proofErr w:type="gramStart"/>
      <w:r>
        <w:rPr>
          <w:rFonts w:ascii="仿宋" w:eastAsia="仿宋" w:hAnsi="仿宋" w:cs="仿宋" w:hint="eastAsia"/>
          <w:color w:val="000000"/>
          <w:kern w:val="0"/>
          <w:sz w:val="32"/>
          <w:szCs w:val="32"/>
          <w:lang w:bidi="ar"/>
        </w:rPr>
        <w:t>标学校</w:t>
      </w:r>
      <w:proofErr w:type="gramEnd"/>
      <w:r>
        <w:rPr>
          <w:rFonts w:ascii="仿宋" w:eastAsia="仿宋" w:hAnsi="仿宋" w:cs="仿宋" w:hint="eastAsia"/>
          <w:color w:val="000000"/>
          <w:kern w:val="0"/>
          <w:sz w:val="32"/>
          <w:szCs w:val="32"/>
          <w:lang w:bidi="ar"/>
        </w:rPr>
        <w:t>“四大”学科使命，以破解制约区域生态环境建设与“三农”发展的关键科学、技术及路径、方法问题为导向，聚集创新要素，促进基础研究与应用研究相贯通、自然科学与社会科学相融合，推动建立一批多学院协同、多学科融合的高水平科研创新团队，不断提升承担重大任务、破解重大问题、产出重</w:t>
      </w:r>
      <w:r>
        <w:rPr>
          <w:rFonts w:ascii="仿宋" w:eastAsia="仿宋" w:hAnsi="仿宋" w:cs="仿宋" w:hint="eastAsia"/>
          <w:color w:val="000000"/>
          <w:kern w:val="0"/>
          <w:sz w:val="32"/>
          <w:szCs w:val="32"/>
          <w:lang w:bidi="ar"/>
        </w:rPr>
        <w:lastRenderedPageBreak/>
        <w:t>大成果以及服务国家战略需求和区域经济社会高质量发展需要的能力。</w:t>
      </w:r>
    </w:p>
    <w:p w14:paraId="7EDB1D0F" w14:textId="77777777" w:rsidR="00A9262C" w:rsidRDefault="00BF1E53">
      <w:pPr>
        <w:pStyle w:val="a9"/>
        <w:widowControl/>
        <w:shd w:val="clear" w:color="auto" w:fill="FFFFFF"/>
        <w:spacing w:beforeLines="50" w:before="156" w:afterLines="50" w:after="156" w:line="580" w:lineRule="exact"/>
        <w:ind w:firstLineChars="0" w:firstLine="0"/>
        <w:jc w:val="center"/>
        <w:outlineLvl w:val="1"/>
        <w:rPr>
          <w:rFonts w:ascii="黑体" w:eastAsia="黑体" w:hAnsi="黑体" w:cs="宋体"/>
          <w:bCs/>
          <w:color w:val="040404"/>
          <w:kern w:val="0"/>
          <w:sz w:val="32"/>
          <w:szCs w:val="32"/>
        </w:rPr>
      </w:pPr>
      <w:r>
        <w:rPr>
          <w:rFonts w:ascii="黑体" w:eastAsia="黑体" w:hAnsi="黑体" w:cs="宋体" w:hint="eastAsia"/>
          <w:bCs/>
          <w:color w:val="040404"/>
          <w:kern w:val="0"/>
          <w:sz w:val="32"/>
          <w:szCs w:val="32"/>
        </w:rPr>
        <w:t>第二章</w:t>
      </w:r>
      <w:r>
        <w:rPr>
          <w:rFonts w:ascii="黑体" w:eastAsia="黑体" w:hAnsi="黑体" w:cs="宋体" w:hint="eastAsia"/>
          <w:bCs/>
          <w:color w:val="040404"/>
          <w:kern w:val="0"/>
          <w:sz w:val="32"/>
          <w:szCs w:val="32"/>
        </w:rPr>
        <w:tab/>
        <w:t xml:space="preserve"> </w:t>
      </w:r>
      <w:r>
        <w:rPr>
          <w:rFonts w:ascii="黑体" w:eastAsia="黑体" w:hAnsi="黑体" w:cs="宋体" w:hint="eastAsia"/>
          <w:bCs/>
          <w:color w:val="040404"/>
          <w:kern w:val="0"/>
          <w:sz w:val="32"/>
          <w:szCs w:val="32"/>
        </w:rPr>
        <w:t>遴选认定条件</w:t>
      </w:r>
    </w:p>
    <w:p w14:paraId="36F6C9C7" w14:textId="77777777" w:rsidR="00A9262C" w:rsidRDefault="00BF1E53">
      <w:pPr>
        <w:widowControl/>
        <w:shd w:val="clear" w:color="auto" w:fill="FFFFFF"/>
        <w:spacing w:line="560" w:lineRule="exact"/>
        <w:ind w:firstLineChars="200" w:firstLine="643"/>
        <w:jc w:val="left"/>
        <w:outlineLvl w:val="1"/>
        <w:rPr>
          <w:rFonts w:ascii="仿宋" w:eastAsia="仿宋" w:hAnsi="仿宋" w:cs="宋体"/>
          <w:bCs/>
          <w:color w:val="040404"/>
          <w:kern w:val="0"/>
          <w:sz w:val="32"/>
          <w:szCs w:val="32"/>
        </w:rPr>
      </w:pPr>
      <w:r>
        <w:rPr>
          <w:rFonts w:ascii="仿宋" w:eastAsia="仿宋" w:hAnsi="仿宋" w:cs="宋体" w:hint="eastAsia"/>
          <w:b/>
          <w:bCs/>
          <w:color w:val="040404"/>
          <w:kern w:val="0"/>
          <w:sz w:val="32"/>
          <w:szCs w:val="32"/>
        </w:rPr>
        <w:t>第四条</w:t>
      </w:r>
      <w:r>
        <w:rPr>
          <w:rFonts w:ascii="仿宋" w:eastAsia="仿宋" w:hAnsi="仿宋" w:cs="宋体" w:hint="eastAsia"/>
          <w:b/>
          <w:bCs/>
          <w:color w:val="040404"/>
          <w:kern w:val="0"/>
          <w:sz w:val="32"/>
          <w:szCs w:val="32"/>
        </w:rPr>
        <w:t xml:space="preserve"> </w:t>
      </w:r>
      <w:r>
        <w:rPr>
          <w:rFonts w:ascii="仿宋" w:eastAsia="仿宋" w:hAnsi="仿宋" w:cs="宋体" w:hint="eastAsia"/>
          <w:bCs/>
          <w:color w:val="040404"/>
          <w:kern w:val="0"/>
          <w:sz w:val="32"/>
          <w:szCs w:val="32"/>
        </w:rPr>
        <w:t>申请学院高水平创新团队的研究领域方向应符合《学院高水平创新团队建设指南（试行）》要求。</w:t>
      </w:r>
    </w:p>
    <w:p w14:paraId="34A79E8D" w14:textId="77777777" w:rsidR="00A9262C" w:rsidRDefault="00BF1E53">
      <w:pPr>
        <w:widowControl/>
        <w:shd w:val="clear" w:color="auto" w:fill="FFFFFF"/>
        <w:spacing w:line="560" w:lineRule="exact"/>
        <w:ind w:left="630"/>
        <w:jc w:val="left"/>
        <w:outlineLvl w:val="1"/>
        <w:rPr>
          <w:rFonts w:ascii="仿宋" w:eastAsia="仿宋" w:hAnsi="仿宋" w:cs="宋体"/>
          <w:bCs/>
          <w:color w:val="040404"/>
          <w:kern w:val="0"/>
          <w:sz w:val="32"/>
          <w:szCs w:val="32"/>
        </w:rPr>
      </w:pPr>
      <w:r>
        <w:rPr>
          <w:rFonts w:ascii="仿宋" w:eastAsia="仿宋" w:hAnsi="仿宋" w:cs="宋体" w:hint="eastAsia"/>
          <w:b/>
          <w:bCs/>
          <w:color w:val="040404"/>
          <w:kern w:val="0"/>
          <w:sz w:val="32"/>
          <w:szCs w:val="32"/>
        </w:rPr>
        <w:t>第五条</w:t>
      </w:r>
      <w:r>
        <w:rPr>
          <w:rFonts w:ascii="仿宋" w:eastAsia="仿宋" w:hAnsi="仿宋" w:cs="宋体" w:hint="eastAsia"/>
          <w:b/>
          <w:bCs/>
          <w:color w:val="040404"/>
          <w:kern w:val="0"/>
          <w:sz w:val="32"/>
          <w:szCs w:val="32"/>
        </w:rPr>
        <w:t xml:space="preserve"> </w:t>
      </w:r>
      <w:r>
        <w:rPr>
          <w:rFonts w:ascii="仿宋" w:eastAsia="仿宋" w:hAnsi="仿宋" w:cs="宋体" w:hint="eastAsia"/>
          <w:bCs/>
          <w:color w:val="040404"/>
          <w:kern w:val="0"/>
          <w:sz w:val="32"/>
          <w:szCs w:val="32"/>
        </w:rPr>
        <w:t>申请学院高水平创新团队负责人应具备以下条件：</w:t>
      </w:r>
    </w:p>
    <w:p w14:paraId="1D7A5719" w14:textId="77777777" w:rsidR="00A9262C" w:rsidRDefault="00BF1E53">
      <w:pPr>
        <w:widowControl/>
        <w:shd w:val="clear" w:color="auto" w:fill="FFFFFF"/>
        <w:spacing w:line="560" w:lineRule="exact"/>
        <w:ind w:left="-11" w:firstLineChars="200" w:firstLine="643"/>
        <w:jc w:val="left"/>
        <w:outlineLvl w:val="1"/>
        <w:rPr>
          <w:rFonts w:ascii="仿宋" w:eastAsia="仿宋" w:hAnsi="仿宋" w:cs="宋体"/>
          <w:b/>
          <w:bCs/>
          <w:color w:val="040404"/>
          <w:kern w:val="0"/>
          <w:sz w:val="32"/>
          <w:szCs w:val="32"/>
        </w:rPr>
      </w:pPr>
      <w:r>
        <w:rPr>
          <w:rFonts w:ascii="仿宋" w:eastAsia="仿宋" w:hAnsi="仿宋" w:cs="宋体" w:hint="eastAsia"/>
          <w:b/>
          <w:bCs/>
          <w:color w:val="040404"/>
          <w:kern w:val="0"/>
          <w:sz w:val="32"/>
          <w:szCs w:val="32"/>
        </w:rPr>
        <w:t>1</w:t>
      </w:r>
      <w:r>
        <w:rPr>
          <w:rFonts w:ascii="仿宋" w:eastAsia="仿宋" w:hAnsi="仿宋" w:cs="宋体"/>
          <w:b/>
          <w:bCs/>
          <w:color w:val="040404"/>
          <w:kern w:val="0"/>
          <w:sz w:val="32"/>
          <w:szCs w:val="32"/>
        </w:rPr>
        <w:t>.</w:t>
      </w:r>
      <w:r>
        <w:rPr>
          <w:rFonts w:ascii="仿宋" w:eastAsia="仿宋" w:hAnsi="仿宋" w:cs="宋体" w:hint="eastAsia"/>
          <w:b/>
          <w:bCs/>
          <w:color w:val="040404"/>
          <w:kern w:val="0"/>
          <w:sz w:val="32"/>
          <w:szCs w:val="32"/>
        </w:rPr>
        <w:t>必备条件</w:t>
      </w:r>
    </w:p>
    <w:p w14:paraId="796C25AE" w14:textId="77777777" w:rsidR="00A9262C" w:rsidRDefault="00BF1E53">
      <w:pPr>
        <w:widowControl/>
        <w:shd w:val="clear" w:color="auto" w:fill="FFFFFF"/>
        <w:spacing w:line="560" w:lineRule="exact"/>
        <w:ind w:left="-11" w:firstLineChars="200" w:firstLine="640"/>
        <w:jc w:val="left"/>
        <w:outlineLvl w:val="1"/>
        <w:rPr>
          <w:rFonts w:ascii="仿宋" w:eastAsia="仿宋" w:hAnsi="仿宋" w:cs="宋体"/>
          <w:bCs/>
          <w:color w:val="040404"/>
          <w:kern w:val="0"/>
          <w:sz w:val="32"/>
          <w:szCs w:val="32"/>
        </w:rPr>
      </w:pPr>
      <w:r>
        <w:rPr>
          <w:rFonts w:ascii="仿宋" w:eastAsia="仿宋" w:hAnsi="仿宋" w:cs="宋体" w:hint="eastAsia"/>
          <w:bCs/>
          <w:color w:val="040404"/>
          <w:kern w:val="0"/>
          <w:sz w:val="32"/>
          <w:szCs w:val="32"/>
        </w:rPr>
        <w:t>（</w:t>
      </w:r>
      <w:r>
        <w:rPr>
          <w:rFonts w:ascii="仿宋" w:eastAsia="仿宋" w:hAnsi="仿宋" w:cs="宋体" w:hint="eastAsia"/>
          <w:bCs/>
          <w:color w:val="040404"/>
          <w:kern w:val="0"/>
          <w:sz w:val="32"/>
          <w:szCs w:val="32"/>
        </w:rPr>
        <w:t>1</w:t>
      </w:r>
      <w:r>
        <w:rPr>
          <w:rFonts w:ascii="仿宋" w:eastAsia="仿宋" w:hAnsi="仿宋" w:cs="宋体" w:hint="eastAsia"/>
          <w:bCs/>
          <w:color w:val="040404"/>
          <w:kern w:val="0"/>
          <w:sz w:val="32"/>
          <w:szCs w:val="32"/>
        </w:rPr>
        <w:t>）政治立场坚定，拥护中国共产党领导，遵守国家法律和校纪校规，遵守学术道德规范，爱岗敬业，学术水平高，创新能力强，格局胸怀宽，并具有较强的科研组织管理能力。</w:t>
      </w:r>
    </w:p>
    <w:p w14:paraId="44EE8EFA" w14:textId="77777777" w:rsidR="00A9262C" w:rsidRDefault="00BF1E53">
      <w:pPr>
        <w:pStyle w:val="1"/>
        <w:adjustRightInd w:val="0"/>
        <w:snapToGrid w:val="0"/>
        <w:spacing w:before="0" w:beforeAutospacing="0" w:after="0" w:afterAutospacing="0" w:line="560" w:lineRule="exact"/>
        <w:ind w:firstLineChars="200" w:firstLine="640"/>
        <w:jc w:val="both"/>
        <w:rPr>
          <w:rFonts w:ascii="仿宋" w:eastAsia="仿宋" w:hAnsi="仿宋" w:cs="宋体"/>
          <w:bCs/>
          <w:color w:val="040404"/>
          <w:sz w:val="32"/>
          <w:szCs w:val="32"/>
        </w:rPr>
      </w:pPr>
      <w:r>
        <w:rPr>
          <w:rFonts w:ascii="仿宋_GB2312" w:eastAsia="仿宋_GB2312" w:hAnsi="仿宋" w:cs="仿宋" w:hint="eastAsia"/>
          <w:sz w:val="32"/>
          <w:szCs w:val="32"/>
        </w:rPr>
        <w:t>（</w:t>
      </w:r>
      <w:r>
        <w:rPr>
          <w:rFonts w:ascii="仿宋_GB2312" w:eastAsia="仿宋_GB2312" w:hAnsi="仿宋" w:cs="仿宋" w:hint="eastAsia"/>
          <w:sz w:val="32"/>
          <w:szCs w:val="32"/>
        </w:rPr>
        <w:t>2</w:t>
      </w:r>
      <w:r>
        <w:rPr>
          <w:rFonts w:ascii="仿宋" w:eastAsia="仿宋" w:hAnsi="仿宋" w:cs="宋体" w:hint="eastAsia"/>
          <w:bCs/>
          <w:color w:val="040404"/>
          <w:sz w:val="32"/>
          <w:szCs w:val="32"/>
        </w:rPr>
        <w:t>）具有高级专业技术职务，身体健康，年龄</w:t>
      </w:r>
      <w:r>
        <w:rPr>
          <w:rFonts w:ascii="仿宋" w:eastAsia="仿宋" w:hAnsi="仿宋" w:cs="宋体" w:hint="eastAsia"/>
          <w:bCs/>
          <w:color w:val="040404"/>
          <w:sz w:val="32"/>
          <w:szCs w:val="32"/>
        </w:rPr>
        <w:t>55</w:t>
      </w:r>
      <w:r>
        <w:rPr>
          <w:rFonts w:ascii="仿宋" w:eastAsia="仿宋" w:hAnsi="仿宋" w:cs="宋体" w:hint="eastAsia"/>
          <w:bCs/>
          <w:color w:val="040404"/>
          <w:sz w:val="32"/>
          <w:szCs w:val="32"/>
        </w:rPr>
        <w:t>岁以下或距退休年龄至少能够任满一个聘期。对</w:t>
      </w:r>
      <w:r>
        <w:rPr>
          <w:rFonts w:ascii="仿宋" w:eastAsia="仿宋" w:hAnsi="仿宋" w:cs="宋体" w:hint="eastAsia"/>
          <w:bCs/>
          <w:color w:val="040404"/>
          <w:sz w:val="32"/>
          <w:szCs w:val="32"/>
        </w:rPr>
        <w:t>45</w:t>
      </w:r>
      <w:r>
        <w:rPr>
          <w:rFonts w:ascii="仿宋" w:eastAsia="仿宋" w:hAnsi="仿宋" w:cs="宋体" w:hint="eastAsia"/>
          <w:bCs/>
          <w:color w:val="040404"/>
          <w:sz w:val="32"/>
          <w:szCs w:val="32"/>
        </w:rPr>
        <w:t>岁以下中青年人才领衔申报的创新团队给予优先支持。</w:t>
      </w:r>
    </w:p>
    <w:p w14:paraId="0EEFF5F3" w14:textId="77777777" w:rsidR="00A9262C" w:rsidRDefault="00BF1E53">
      <w:pPr>
        <w:pStyle w:val="1"/>
        <w:adjustRightInd w:val="0"/>
        <w:snapToGrid w:val="0"/>
        <w:spacing w:before="0" w:beforeAutospacing="0" w:after="0" w:afterAutospacing="0" w:line="560" w:lineRule="exact"/>
        <w:ind w:firstLineChars="200" w:firstLine="640"/>
        <w:jc w:val="both"/>
        <w:rPr>
          <w:rFonts w:ascii="仿宋_GB2312" w:eastAsia="仿宋_GB2312" w:hAnsi="仿宋" w:cs="Times New Roman"/>
          <w:sz w:val="32"/>
          <w:szCs w:val="32"/>
        </w:rPr>
      </w:pPr>
      <w:r>
        <w:rPr>
          <w:rFonts w:ascii="仿宋_GB2312" w:eastAsia="仿宋_GB2312" w:hAnsi="仿宋" w:cs="仿宋" w:hint="eastAsia"/>
          <w:sz w:val="32"/>
          <w:szCs w:val="32"/>
        </w:rPr>
        <w:t>2</w:t>
      </w:r>
      <w:r>
        <w:rPr>
          <w:rFonts w:ascii="仿宋_GB2312" w:eastAsia="仿宋_GB2312" w:hAnsi="仿宋" w:cs="仿宋"/>
          <w:sz w:val="32"/>
          <w:szCs w:val="32"/>
        </w:rPr>
        <w:t>.</w:t>
      </w:r>
      <w:r>
        <w:rPr>
          <w:rFonts w:ascii="仿宋_GB2312" w:eastAsia="仿宋_GB2312" w:hAnsi="仿宋" w:cs="仿宋" w:hint="eastAsia"/>
          <w:sz w:val="32"/>
          <w:szCs w:val="32"/>
        </w:rPr>
        <w:t>科研业绩条件（达到以下条件之一）</w:t>
      </w:r>
    </w:p>
    <w:p w14:paraId="26BB18B0" w14:textId="77777777" w:rsidR="00A9262C" w:rsidRDefault="00BF1E53">
      <w:pPr>
        <w:pStyle w:val="1"/>
        <w:adjustRightInd w:val="0"/>
        <w:snapToGrid w:val="0"/>
        <w:spacing w:before="0" w:beforeAutospacing="0" w:after="0" w:afterAutospacing="0" w:line="56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t>（</w:t>
      </w:r>
      <w:r>
        <w:rPr>
          <w:rFonts w:ascii="仿宋_GB2312" w:eastAsia="仿宋_GB2312" w:hAnsi="仿宋" w:cs="仿宋" w:hint="eastAsia"/>
          <w:sz w:val="32"/>
          <w:szCs w:val="32"/>
        </w:rPr>
        <w:t>1</w:t>
      </w:r>
      <w:r>
        <w:rPr>
          <w:rFonts w:ascii="仿宋_GB2312" w:eastAsia="仿宋_GB2312" w:hAnsi="仿宋" w:cs="仿宋" w:hint="eastAsia"/>
          <w:sz w:val="32"/>
          <w:szCs w:val="32"/>
        </w:rPr>
        <w:t>）国家重点研发计划项目或重大课题主持人；或重大行业专项课题主持人；或国家自然科学基金重大重点类项目主持人；或国家社科基金重大重点类项目主持人；或教育部哲学社会科学重大课题攻关项目主持人；或高等学校创新引领智计划（</w:t>
      </w:r>
      <w:r>
        <w:rPr>
          <w:rFonts w:ascii="仿宋_GB2312" w:eastAsia="仿宋_GB2312" w:hAnsi="仿宋" w:cs="仿宋" w:hint="eastAsia"/>
          <w:sz w:val="32"/>
          <w:szCs w:val="32"/>
        </w:rPr>
        <w:t>111</w:t>
      </w:r>
      <w:r>
        <w:rPr>
          <w:rFonts w:ascii="仿宋_GB2312" w:eastAsia="仿宋_GB2312" w:hAnsi="仿宋" w:cs="仿宋" w:hint="eastAsia"/>
          <w:sz w:val="32"/>
          <w:szCs w:val="32"/>
        </w:rPr>
        <w:t>项目）项目主持人；或国家部委国际合作项目主持人；或国家产业技术体系岗位科学家。</w:t>
      </w:r>
    </w:p>
    <w:p w14:paraId="72AECE42" w14:textId="77777777" w:rsidR="00A9262C" w:rsidRDefault="00BF1E53">
      <w:pPr>
        <w:pStyle w:val="1"/>
        <w:adjustRightInd w:val="0"/>
        <w:snapToGrid w:val="0"/>
        <w:spacing w:before="0" w:beforeAutospacing="0" w:after="0" w:afterAutospacing="0" w:line="56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t>（</w:t>
      </w:r>
      <w:r>
        <w:rPr>
          <w:rFonts w:ascii="仿宋_GB2312" w:eastAsia="仿宋_GB2312" w:hAnsi="仿宋" w:cs="仿宋" w:hint="eastAsia"/>
          <w:sz w:val="32"/>
          <w:szCs w:val="32"/>
        </w:rPr>
        <w:t>2</w:t>
      </w:r>
      <w:r>
        <w:rPr>
          <w:rFonts w:ascii="仿宋_GB2312" w:eastAsia="仿宋_GB2312" w:hAnsi="仿宋" w:cs="仿宋" w:hint="eastAsia"/>
          <w:sz w:val="32"/>
          <w:szCs w:val="32"/>
        </w:rPr>
        <w:t>）入选省部级创新团队的负责人；或入选学校高层次人才发展支持计划科教人员。</w:t>
      </w:r>
    </w:p>
    <w:p w14:paraId="372BAE44" w14:textId="77777777" w:rsidR="00A9262C" w:rsidRDefault="00BF1E53">
      <w:pPr>
        <w:pStyle w:val="1"/>
        <w:adjustRightInd w:val="0"/>
        <w:snapToGrid w:val="0"/>
        <w:spacing w:before="0" w:beforeAutospacing="0" w:after="0" w:afterAutospacing="0" w:line="56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t>（</w:t>
      </w:r>
      <w:r>
        <w:rPr>
          <w:rFonts w:ascii="仿宋_GB2312" w:eastAsia="仿宋_GB2312" w:hAnsi="仿宋" w:cs="仿宋" w:hint="eastAsia"/>
          <w:sz w:val="32"/>
          <w:szCs w:val="32"/>
        </w:rPr>
        <w:t>3</w:t>
      </w:r>
      <w:r>
        <w:rPr>
          <w:rFonts w:ascii="仿宋_GB2312" w:eastAsia="仿宋_GB2312" w:hAnsi="仿宋" w:cs="仿宋" w:hint="eastAsia"/>
          <w:sz w:val="32"/>
          <w:szCs w:val="32"/>
        </w:rPr>
        <w:t>）学校部省级以上科技创新平台（基地）负责人，近三年累计科技项目经费</w:t>
      </w:r>
      <w:r>
        <w:rPr>
          <w:rFonts w:ascii="仿宋_GB2312" w:eastAsia="仿宋_GB2312" w:hAnsi="仿宋" w:cs="仿宋" w:hint="eastAsia"/>
          <w:sz w:val="32"/>
          <w:szCs w:val="32"/>
        </w:rPr>
        <w:t>150</w:t>
      </w:r>
      <w:r>
        <w:rPr>
          <w:rFonts w:ascii="仿宋_GB2312" w:eastAsia="仿宋_GB2312" w:hAnsi="仿宋" w:cs="仿宋" w:hint="eastAsia"/>
          <w:sz w:val="32"/>
          <w:szCs w:val="32"/>
        </w:rPr>
        <w:t>万元以上（人文社科类</w:t>
      </w:r>
      <w:r>
        <w:rPr>
          <w:rFonts w:ascii="仿宋_GB2312" w:eastAsia="仿宋_GB2312" w:hAnsi="仿宋" w:cs="仿宋" w:hint="eastAsia"/>
          <w:sz w:val="32"/>
          <w:szCs w:val="32"/>
        </w:rPr>
        <w:t>50</w:t>
      </w:r>
      <w:r>
        <w:rPr>
          <w:rFonts w:ascii="仿宋_GB2312" w:eastAsia="仿宋_GB2312" w:hAnsi="仿宋" w:cs="仿宋" w:hint="eastAsia"/>
          <w:sz w:val="32"/>
          <w:szCs w:val="32"/>
        </w:rPr>
        <w:t>万元以上）。</w:t>
      </w:r>
    </w:p>
    <w:p w14:paraId="21C93CF3" w14:textId="77777777" w:rsidR="00A9262C" w:rsidRDefault="00BF1E53">
      <w:pPr>
        <w:pStyle w:val="1"/>
        <w:adjustRightInd w:val="0"/>
        <w:snapToGrid w:val="0"/>
        <w:spacing w:before="0" w:beforeAutospacing="0" w:after="0" w:afterAutospacing="0" w:line="56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lastRenderedPageBreak/>
        <w:t>（</w:t>
      </w:r>
      <w:r>
        <w:rPr>
          <w:rFonts w:ascii="仿宋_GB2312" w:eastAsia="仿宋_GB2312" w:hAnsi="仿宋" w:cs="仿宋" w:hint="eastAsia"/>
          <w:sz w:val="32"/>
          <w:szCs w:val="32"/>
        </w:rPr>
        <w:t>4</w:t>
      </w:r>
      <w:r>
        <w:rPr>
          <w:rFonts w:ascii="仿宋_GB2312" w:eastAsia="仿宋_GB2312" w:hAnsi="仿宋" w:cs="仿宋" w:hint="eastAsia"/>
          <w:sz w:val="32"/>
          <w:szCs w:val="32"/>
        </w:rPr>
        <w:t>）担任学校“双</w:t>
      </w:r>
      <w:r>
        <w:rPr>
          <w:rFonts w:ascii="仿宋_GB2312" w:eastAsia="仿宋_GB2312" w:hAnsi="仿宋" w:cs="仿宋" w:hint="eastAsia"/>
          <w:sz w:val="32"/>
          <w:szCs w:val="32"/>
        </w:rPr>
        <w:t>一流”建设五大学科群内相关研究方向</w:t>
      </w:r>
      <w:r>
        <w:rPr>
          <w:rFonts w:ascii="仿宋_GB2312" w:eastAsia="仿宋_GB2312" w:hAnsi="仿宋" w:cs="仿宋" w:hint="eastAsia"/>
          <w:sz w:val="32"/>
          <w:szCs w:val="32"/>
        </w:rPr>
        <w:t>PI,</w:t>
      </w:r>
      <w:r>
        <w:rPr>
          <w:rFonts w:ascii="仿宋_GB2312" w:eastAsia="仿宋_GB2312" w:hAnsi="仿宋" w:cs="仿宋" w:hint="eastAsia"/>
          <w:sz w:val="32"/>
          <w:szCs w:val="32"/>
        </w:rPr>
        <w:t>近三年累计科技项目经费</w:t>
      </w:r>
      <w:r>
        <w:rPr>
          <w:rFonts w:ascii="仿宋_GB2312" w:eastAsia="仿宋_GB2312" w:hAnsi="仿宋" w:cs="仿宋" w:hint="eastAsia"/>
          <w:sz w:val="32"/>
          <w:szCs w:val="32"/>
        </w:rPr>
        <w:t>150</w:t>
      </w:r>
      <w:r>
        <w:rPr>
          <w:rFonts w:ascii="仿宋_GB2312" w:eastAsia="仿宋_GB2312" w:hAnsi="仿宋" w:cs="仿宋" w:hint="eastAsia"/>
          <w:sz w:val="32"/>
          <w:szCs w:val="32"/>
        </w:rPr>
        <w:t>万元以上（人文社科类</w:t>
      </w:r>
      <w:r>
        <w:rPr>
          <w:rFonts w:ascii="仿宋_GB2312" w:eastAsia="仿宋_GB2312" w:hAnsi="仿宋" w:cs="仿宋" w:hint="eastAsia"/>
          <w:sz w:val="32"/>
          <w:szCs w:val="32"/>
        </w:rPr>
        <w:t>60</w:t>
      </w:r>
      <w:r>
        <w:rPr>
          <w:rFonts w:ascii="仿宋_GB2312" w:eastAsia="仿宋_GB2312" w:hAnsi="仿宋" w:cs="仿宋" w:hint="eastAsia"/>
          <w:sz w:val="32"/>
          <w:szCs w:val="32"/>
        </w:rPr>
        <w:t>万元以上）。</w:t>
      </w:r>
    </w:p>
    <w:p w14:paraId="4033EC60" w14:textId="77777777" w:rsidR="00A9262C" w:rsidRDefault="00BF1E53">
      <w:pPr>
        <w:pStyle w:val="1"/>
        <w:adjustRightInd w:val="0"/>
        <w:snapToGrid w:val="0"/>
        <w:spacing w:before="0" w:beforeAutospacing="0" w:after="0" w:afterAutospacing="0" w:line="56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t>（</w:t>
      </w:r>
      <w:r>
        <w:rPr>
          <w:rFonts w:ascii="仿宋_GB2312" w:eastAsia="仿宋_GB2312" w:hAnsi="仿宋" w:cs="仿宋" w:hint="eastAsia"/>
          <w:sz w:val="32"/>
          <w:szCs w:val="32"/>
        </w:rPr>
        <w:t>5</w:t>
      </w:r>
      <w:r>
        <w:rPr>
          <w:rFonts w:ascii="仿宋_GB2312" w:eastAsia="仿宋_GB2312" w:hAnsi="仿宋" w:cs="仿宋" w:hint="eastAsia"/>
          <w:sz w:val="32"/>
          <w:szCs w:val="32"/>
        </w:rPr>
        <w:t>）近三年作为主要完成人（排名前五位）获得过国家科技奖励；或以第一完成人获得过省部级（</w:t>
      </w:r>
      <w:proofErr w:type="gramStart"/>
      <w:r>
        <w:rPr>
          <w:rFonts w:ascii="仿宋_GB2312" w:eastAsia="仿宋_GB2312" w:hAnsi="仿宋" w:cs="仿宋" w:hint="eastAsia"/>
          <w:sz w:val="32"/>
          <w:szCs w:val="32"/>
        </w:rPr>
        <w:t>含学校</w:t>
      </w:r>
      <w:proofErr w:type="gramEnd"/>
      <w:r>
        <w:rPr>
          <w:rFonts w:ascii="仿宋_GB2312" w:eastAsia="仿宋_GB2312" w:hAnsi="仿宋" w:cs="仿宋" w:hint="eastAsia"/>
          <w:sz w:val="32"/>
          <w:szCs w:val="32"/>
        </w:rPr>
        <w:t>认定的重点社会力量奖）自然科学类科技成果二等奖以上奖励；或以第一完成人获得过</w:t>
      </w:r>
      <w:r>
        <w:rPr>
          <w:rFonts w:ascii="仿宋_GB2312" w:eastAsia="仿宋_GB2312" w:hAnsi="仿宋" w:cs="仿宋" w:hint="eastAsia"/>
          <w:sz w:val="32"/>
          <w:szCs w:val="32"/>
        </w:rPr>
        <w:t>教育部人文社科二等奖或</w:t>
      </w:r>
      <w:r>
        <w:rPr>
          <w:rFonts w:ascii="仿宋_GB2312" w:eastAsia="仿宋_GB2312" w:hAnsi="仿宋" w:cs="仿宋" w:hint="eastAsia"/>
          <w:sz w:val="32"/>
          <w:szCs w:val="32"/>
        </w:rPr>
        <w:t>省部级社会科学类一等奖以上奖励；或以第一完成人获得过学校科技创新成果一等奖</w:t>
      </w:r>
      <w:r>
        <w:rPr>
          <w:rFonts w:ascii="仿宋_GB2312" w:eastAsia="仿宋_GB2312" w:hAnsi="仿宋" w:cs="仿宋" w:hint="eastAsia"/>
          <w:sz w:val="32"/>
          <w:szCs w:val="32"/>
        </w:rPr>
        <w:t>1</w:t>
      </w:r>
      <w:r>
        <w:rPr>
          <w:rFonts w:ascii="仿宋_GB2312" w:eastAsia="仿宋_GB2312" w:hAnsi="仿宋" w:cs="仿宋" w:hint="eastAsia"/>
          <w:sz w:val="32"/>
          <w:szCs w:val="32"/>
        </w:rPr>
        <w:t>项或二等奖</w:t>
      </w:r>
      <w:r>
        <w:rPr>
          <w:rFonts w:ascii="仿宋_GB2312" w:eastAsia="仿宋_GB2312" w:hAnsi="仿宋" w:cs="仿宋" w:hint="eastAsia"/>
          <w:sz w:val="32"/>
          <w:szCs w:val="32"/>
        </w:rPr>
        <w:t>2</w:t>
      </w:r>
      <w:r>
        <w:rPr>
          <w:rFonts w:ascii="仿宋_GB2312" w:eastAsia="仿宋_GB2312" w:hAnsi="仿宋" w:cs="仿宋" w:hint="eastAsia"/>
          <w:sz w:val="32"/>
          <w:szCs w:val="32"/>
        </w:rPr>
        <w:t>项以上。</w:t>
      </w:r>
    </w:p>
    <w:p w14:paraId="22FFFE43" w14:textId="77777777" w:rsidR="00A9262C" w:rsidRDefault="00BF1E53">
      <w:pPr>
        <w:pStyle w:val="1"/>
        <w:adjustRightInd w:val="0"/>
        <w:snapToGrid w:val="0"/>
        <w:spacing w:before="0" w:beforeAutospacing="0" w:after="0" w:afterAutospacing="0" w:line="56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t>（</w:t>
      </w:r>
      <w:r>
        <w:rPr>
          <w:rFonts w:ascii="仿宋_GB2312" w:eastAsia="仿宋_GB2312" w:hAnsi="仿宋" w:cs="仿宋" w:hint="eastAsia"/>
          <w:sz w:val="32"/>
          <w:szCs w:val="32"/>
        </w:rPr>
        <w:t>6</w:t>
      </w:r>
      <w:r>
        <w:rPr>
          <w:rFonts w:ascii="仿宋_GB2312" w:eastAsia="仿宋_GB2312" w:hAnsi="仿宋" w:cs="仿宋" w:hint="eastAsia"/>
          <w:sz w:val="32"/>
          <w:szCs w:val="32"/>
        </w:rPr>
        <w:t>）近三年</w:t>
      </w:r>
      <w:proofErr w:type="gramStart"/>
      <w:r>
        <w:rPr>
          <w:rFonts w:ascii="仿宋_GB2312" w:eastAsia="仿宋_GB2312" w:hAnsi="仿宋" w:cs="仿宋" w:hint="eastAsia"/>
          <w:sz w:val="32"/>
          <w:szCs w:val="32"/>
        </w:rPr>
        <w:t>培育国审主要</w:t>
      </w:r>
      <w:proofErr w:type="gramEnd"/>
      <w:r>
        <w:rPr>
          <w:rFonts w:ascii="仿宋_GB2312" w:eastAsia="仿宋_GB2312" w:hAnsi="仿宋" w:cs="仿宋" w:hint="eastAsia"/>
          <w:sz w:val="32"/>
          <w:szCs w:val="32"/>
        </w:rPr>
        <w:t>农作物（小麦、玉米、大豆、马铃薯）品种</w:t>
      </w:r>
      <w:r>
        <w:rPr>
          <w:rFonts w:ascii="仿宋_GB2312" w:eastAsia="仿宋_GB2312" w:hAnsi="仿宋" w:cs="仿宋" w:hint="eastAsia"/>
          <w:sz w:val="32"/>
          <w:szCs w:val="32"/>
        </w:rPr>
        <w:t>1</w:t>
      </w:r>
      <w:r>
        <w:rPr>
          <w:rFonts w:ascii="仿宋_GB2312" w:eastAsia="仿宋_GB2312" w:hAnsi="仿宋" w:cs="仿宋" w:hint="eastAsia"/>
          <w:sz w:val="32"/>
          <w:szCs w:val="32"/>
        </w:rPr>
        <w:t>个以上；或审定（认定）主要畜禽新品种（系）</w:t>
      </w:r>
      <w:r>
        <w:rPr>
          <w:rFonts w:ascii="仿宋_GB2312" w:eastAsia="仿宋_GB2312" w:hAnsi="仿宋" w:cs="仿宋" w:hint="eastAsia"/>
          <w:sz w:val="32"/>
          <w:szCs w:val="32"/>
        </w:rPr>
        <w:t>1</w:t>
      </w:r>
      <w:r>
        <w:rPr>
          <w:rFonts w:ascii="仿宋_GB2312" w:eastAsia="仿宋_GB2312" w:hAnsi="仿宋" w:cs="仿宋" w:hint="eastAsia"/>
          <w:sz w:val="32"/>
          <w:szCs w:val="32"/>
        </w:rPr>
        <w:t>个以上；</w:t>
      </w:r>
      <w:r>
        <w:rPr>
          <w:rFonts w:ascii="仿宋_GB2312" w:eastAsia="仿宋_GB2312" w:hAnsi="仿宋" w:cs="仿宋" w:hint="eastAsia"/>
          <w:sz w:val="32"/>
          <w:szCs w:val="32"/>
        </w:rPr>
        <w:t>或</w:t>
      </w:r>
      <w:proofErr w:type="gramStart"/>
      <w:r>
        <w:rPr>
          <w:rFonts w:ascii="仿宋_GB2312" w:eastAsia="仿宋_GB2312" w:hAnsi="仿宋" w:cs="仿宋" w:hint="eastAsia"/>
          <w:sz w:val="32"/>
          <w:szCs w:val="32"/>
        </w:rPr>
        <w:t>培育省审主要</w:t>
      </w:r>
      <w:proofErr w:type="gramEnd"/>
      <w:r>
        <w:rPr>
          <w:rFonts w:ascii="仿宋_GB2312" w:eastAsia="仿宋_GB2312" w:hAnsi="仿宋" w:cs="仿宋" w:hint="eastAsia"/>
          <w:sz w:val="32"/>
          <w:szCs w:val="32"/>
        </w:rPr>
        <w:t>农作物品种</w:t>
      </w:r>
      <w:r>
        <w:rPr>
          <w:rFonts w:ascii="仿宋_GB2312" w:eastAsia="仿宋_GB2312" w:hAnsi="仿宋" w:cs="仿宋"/>
          <w:sz w:val="32"/>
          <w:szCs w:val="32"/>
        </w:rPr>
        <w:t>3</w:t>
      </w:r>
      <w:r>
        <w:rPr>
          <w:rFonts w:ascii="仿宋_GB2312" w:eastAsia="仿宋_GB2312" w:hAnsi="仿宋" w:cs="仿宋" w:hint="eastAsia"/>
          <w:sz w:val="32"/>
          <w:szCs w:val="32"/>
        </w:rPr>
        <w:t>个以上，或培育登记（认定）农作物品种</w:t>
      </w:r>
      <w:r>
        <w:rPr>
          <w:rFonts w:ascii="仿宋_GB2312" w:eastAsia="仿宋_GB2312" w:hAnsi="仿宋" w:cs="仿宋"/>
          <w:sz w:val="32"/>
          <w:szCs w:val="32"/>
        </w:rPr>
        <w:t>6</w:t>
      </w:r>
      <w:r>
        <w:rPr>
          <w:rFonts w:ascii="仿宋_GB2312" w:eastAsia="仿宋_GB2312" w:hAnsi="仿宋" w:cs="仿宋" w:hint="eastAsia"/>
          <w:sz w:val="32"/>
          <w:szCs w:val="32"/>
        </w:rPr>
        <w:t>个以上；或</w:t>
      </w:r>
      <w:proofErr w:type="gramStart"/>
      <w:r>
        <w:rPr>
          <w:rFonts w:ascii="仿宋_GB2312" w:eastAsia="仿宋_GB2312" w:hAnsi="仿宋" w:cs="仿宋" w:hint="eastAsia"/>
          <w:sz w:val="32"/>
          <w:szCs w:val="32"/>
        </w:rPr>
        <w:t>研发获</w:t>
      </w:r>
      <w:proofErr w:type="gramEnd"/>
      <w:r>
        <w:rPr>
          <w:rFonts w:ascii="仿宋_GB2312" w:eastAsia="仿宋_GB2312" w:hAnsi="仿宋" w:cs="仿宋" w:hint="eastAsia"/>
          <w:sz w:val="32"/>
          <w:szCs w:val="32"/>
        </w:rPr>
        <w:t>批新农药（兽药）</w:t>
      </w:r>
      <w:r>
        <w:rPr>
          <w:rFonts w:ascii="仿宋_GB2312" w:eastAsia="仿宋_GB2312" w:hAnsi="仿宋" w:cs="仿宋" w:hint="eastAsia"/>
          <w:sz w:val="32"/>
          <w:szCs w:val="32"/>
        </w:rPr>
        <w:t xml:space="preserve">1 </w:t>
      </w:r>
      <w:proofErr w:type="gramStart"/>
      <w:r>
        <w:rPr>
          <w:rFonts w:ascii="仿宋_GB2312" w:eastAsia="仿宋_GB2312" w:hAnsi="仿宋" w:cs="仿宋" w:hint="eastAsia"/>
          <w:sz w:val="32"/>
          <w:szCs w:val="32"/>
        </w:rPr>
        <w:t>个</w:t>
      </w:r>
      <w:proofErr w:type="gramEnd"/>
      <w:r>
        <w:rPr>
          <w:rFonts w:ascii="仿宋_GB2312" w:eastAsia="仿宋_GB2312" w:hAnsi="仿宋" w:cs="仿宋" w:hint="eastAsia"/>
          <w:sz w:val="32"/>
          <w:szCs w:val="32"/>
        </w:rPr>
        <w:t>以上。</w:t>
      </w:r>
    </w:p>
    <w:p w14:paraId="51CA0C95" w14:textId="77777777" w:rsidR="00A9262C" w:rsidRDefault="00BF1E53">
      <w:pPr>
        <w:pStyle w:val="1"/>
        <w:adjustRightInd w:val="0"/>
        <w:snapToGrid w:val="0"/>
        <w:spacing w:before="0" w:beforeAutospacing="0" w:after="0" w:afterAutospacing="0" w:line="56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t>（</w:t>
      </w:r>
      <w:r>
        <w:rPr>
          <w:rFonts w:ascii="仿宋_GB2312" w:eastAsia="仿宋_GB2312" w:hAnsi="仿宋" w:cs="仿宋" w:hint="eastAsia"/>
          <w:sz w:val="32"/>
          <w:szCs w:val="32"/>
        </w:rPr>
        <w:t>7</w:t>
      </w:r>
      <w:r>
        <w:rPr>
          <w:rFonts w:ascii="仿宋_GB2312" w:eastAsia="仿宋_GB2312" w:hAnsi="仿宋" w:cs="仿宋" w:hint="eastAsia"/>
          <w:sz w:val="32"/>
          <w:szCs w:val="32"/>
        </w:rPr>
        <w:t>）近三年</w:t>
      </w:r>
      <w:r>
        <w:rPr>
          <w:rFonts w:ascii="仿宋_GB2312" w:eastAsia="仿宋_GB2312" w:hAnsi="仿宋" w:cs="仿宋"/>
          <w:sz w:val="32"/>
          <w:szCs w:val="32"/>
        </w:rPr>
        <w:t>承担重大校地、校企横向科技合作项目</w:t>
      </w:r>
      <w:r>
        <w:rPr>
          <w:rFonts w:ascii="仿宋_GB2312" w:eastAsia="仿宋_GB2312" w:hAnsi="仿宋" w:cs="仿宋" w:hint="eastAsia"/>
          <w:sz w:val="32"/>
          <w:szCs w:val="32"/>
        </w:rPr>
        <w:t>累计</w:t>
      </w:r>
      <w:r>
        <w:rPr>
          <w:rFonts w:ascii="仿宋_GB2312" w:eastAsia="仿宋_GB2312" w:hAnsi="仿宋" w:cs="仿宋"/>
          <w:sz w:val="32"/>
          <w:szCs w:val="32"/>
        </w:rPr>
        <w:t>到位经费</w:t>
      </w:r>
      <w:r>
        <w:rPr>
          <w:rFonts w:ascii="仿宋_GB2312" w:eastAsia="仿宋_GB2312" w:hAnsi="仿宋" w:cs="仿宋" w:hint="eastAsia"/>
          <w:sz w:val="32"/>
          <w:szCs w:val="32"/>
        </w:rPr>
        <w:t>3</w:t>
      </w:r>
      <w:r>
        <w:rPr>
          <w:rFonts w:ascii="仿宋_GB2312" w:eastAsia="仿宋_GB2312" w:hAnsi="仿宋" w:cs="仿宋"/>
          <w:sz w:val="32"/>
          <w:szCs w:val="32"/>
        </w:rPr>
        <w:t>00</w:t>
      </w:r>
      <w:r>
        <w:rPr>
          <w:rFonts w:ascii="仿宋_GB2312" w:eastAsia="仿宋_GB2312" w:hAnsi="仿宋" w:cs="仿宋"/>
          <w:sz w:val="32"/>
          <w:szCs w:val="32"/>
        </w:rPr>
        <w:t>万元以上</w:t>
      </w:r>
      <w:r>
        <w:rPr>
          <w:rFonts w:ascii="仿宋_GB2312" w:eastAsia="仿宋_GB2312" w:hAnsi="仿宋" w:cs="仿宋" w:hint="eastAsia"/>
          <w:sz w:val="32"/>
          <w:szCs w:val="32"/>
        </w:rPr>
        <w:t>；或成果转化收益累计达到</w:t>
      </w:r>
      <w:r>
        <w:rPr>
          <w:rFonts w:ascii="仿宋_GB2312" w:eastAsia="仿宋_GB2312" w:hAnsi="仿宋" w:cs="仿宋" w:hint="eastAsia"/>
          <w:sz w:val="32"/>
          <w:szCs w:val="32"/>
        </w:rPr>
        <w:t>3</w:t>
      </w:r>
      <w:r>
        <w:rPr>
          <w:rFonts w:ascii="仿宋_GB2312" w:eastAsia="仿宋_GB2312" w:hAnsi="仿宋" w:cs="仿宋"/>
          <w:sz w:val="32"/>
          <w:szCs w:val="32"/>
        </w:rPr>
        <w:t>00</w:t>
      </w:r>
      <w:r>
        <w:rPr>
          <w:rFonts w:ascii="仿宋_GB2312" w:eastAsia="仿宋_GB2312" w:hAnsi="仿宋" w:cs="仿宋" w:hint="eastAsia"/>
          <w:sz w:val="32"/>
          <w:szCs w:val="32"/>
        </w:rPr>
        <w:t>万元以上。</w:t>
      </w:r>
    </w:p>
    <w:p w14:paraId="4F518B77" w14:textId="77777777" w:rsidR="00A9262C" w:rsidRDefault="00BF1E53">
      <w:pPr>
        <w:widowControl/>
        <w:shd w:val="clear" w:color="auto" w:fill="FFFFFF"/>
        <w:spacing w:line="560" w:lineRule="exact"/>
        <w:ind w:firstLineChars="200" w:firstLine="643"/>
        <w:jc w:val="left"/>
        <w:outlineLvl w:val="1"/>
        <w:rPr>
          <w:rFonts w:ascii="仿宋" w:eastAsia="仿宋" w:hAnsi="仿宋" w:cs="宋体"/>
          <w:bCs/>
          <w:color w:val="040404"/>
          <w:kern w:val="0"/>
          <w:sz w:val="32"/>
          <w:szCs w:val="32"/>
        </w:rPr>
      </w:pPr>
      <w:r>
        <w:rPr>
          <w:rFonts w:ascii="仿宋" w:eastAsia="仿宋" w:hAnsi="仿宋" w:cs="宋体" w:hint="eastAsia"/>
          <w:b/>
          <w:bCs/>
          <w:color w:val="040404"/>
          <w:kern w:val="0"/>
          <w:sz w:val="32"/>
          <w:szCs w:val="32"/>
        </w:rPr>
        <w:t>第六条</w:t>
      </w:r>
      <w:r>
        <w:rPr>
          <w:rFonts w:ascii="仿宋" w:eastAsia="仿宋" w:hAnsi="仿宋" w:cs="宋体" w:hint="eastAsia"/>
          <w:b/>
          <w:bCs/>
          <w:color w:val="040404"/>
          <w:kern w:val="0"/>
          <w:sz w:val="32"/>
          <w:szCs w:val="32"/>
        </w:rPr>
        <w:t xml:space="preserve"> </w:t>
      </w:r>
      <w:r>
        <w:rPr>
          <w:rFonts w:ascii="仿宋" w:eastAsia="仿宋" w:hAnsi="仿宋" w:cs="宋体" w:hint="eastAsia"/>
          <w:bCs/>
          <w:color w:val="040404"/>
          <w:kern w:val="0"/>
          <w:sz w:val="32"/>
          <w:szCs w:val="32"/>
        </w:rPr>
        <w:t>申请学院高水平创新团队骨干成员应具备以下条件：</w:t>
      </w:r>
    </w:p>
    <w:p w14:paraId="06603E2F" w14:textId="77777777" w:rsidR="00A9262C" w:rsidRDefault="00BF1E53">
      <w:pPr>
        <w:widowControl/>
        <w:shd w:val="clear" w:color="auto" w:fill="FFFFFF"/>
        <w:spacing w:line="560" w:lineRule="exact"/>
        <w:ind w:left="-11" w:firstLineChars="200" w:firstLine="640"/>
        <w:jc w:val="left"/>
        <w:outlineLvl w:val="1"/>
        <w:rPr>
          <w:rFonts w:ascii="仿宋" w:eastAsia="仿宋" w:hAnsi="仿宋" w:cs="宋体"/>
          <w:bCs/>
          <w:color w:val="040404"/>
          <w:kern w:val="0"/>
          <w:sz w:val="32"/>
          <w:szCs w:val="32"/>
        </w:rPr>
      </w:pPr>
      <w:r>
        <w:rPr>
          <w:rFonts w:ascii="仿宋" w:eastAsia="仿宋" w:hAnsi="仿宋" w:cs="宋体" w:hint="eastAsia"/>
          <w:bCs/>
          <w:color w:val="040404"/>
          <w:kern w:val="0"/>
          <w:sz w:val="32"/>
          <w:szCs w:val="32"/>
        </w:rPr>
        <w:t>（</w:t>
      </w:r>
      <w:r>
        <w:rPr>
          <w:rFonts w:ascii="仿宋" w:eastAsia="仿宋" w:hAnsi="仿宋" w:cs="宋体" w:hint="eastAsia"/>
          <w:bCs/>
          <w:color w:val="040404"/>
          <w:kern w:val="0"/>
          <w:sz w:val="32"/>
          <w:szCs w:val="32"/>
        </w:rPr>
        <w:t>1</w:t>
      </w:r>
      <w:r>
        <w:rPr>
          <w:rFonts w:ascii="仿宋" w:eastAsia="仿宋" w:hAnsi="仿宋" w:cs="宋体" w:hint="eastAsia"/>
          <w:bCs/>
          <w:color w:val="040404"/>
          <w:kern w:val="0"/>
          <w:sz w:val="32"/>
          <w:szCs w:val="32"/>
        </w:rPr>
        <w:t>）政治立场坚定，拥护中国共产党领导，遵守国家法律和校纪校规，遵守学术道德规范，心胸开阔，团队协作意识强，能够独立组织实施或协同配合完成科研任务；</w:t>
      </w:r>
    </w:p>
    <w:p w14:paraId="353E3E68" w14:textId="77777777" w:rsidR="00A9262C" w:rsidRDefault="00BF1E53">
      <w:pPr>
        <w:widowControl/>
        <w:shd w:val="clear" w:color="auto" w:fill="FFFFFF"/>
        <w:spacing w:line="560" w:lineRule="exact"/>
        <w:ind w:firstLineChars="200" w:firstLine="640"/>
        <w:jc w:val="left"/>
        <w:outlineLvl w:val="1"/>
        <w:rPr>
          <w:rFonts w:ascii="仿宋" w:eastAsia="仿宋" w:hAnsi="仿宋" w:cs="宋体"/>
          <w:bCs/>
          <w:color w:val="040404"/>
          <w:kern w:val="0"/>
          <w:sz w:val="32"/>
          <w:szCs w:val="32"/>
        </w:rPr>
      </w:pPr>
      <w:r>
        <w:rPr>
          <w:rFonts w:ascii="仿宋" w:eastAsia="仿宋" w:hAnsi="仿宋" w:cs="宋体" w:hint="eastAsia"/>
          <w:bCs/>
          <w:color w:val="040404"/>
          <w:kern w:val="0"/>
          <w:sz w:val="32"/>
          <w:szCs w:val="32"/>
        </w:rPr>
        <w:t>（</w:t>
      </w:r>
      <w:r>
        <w:rPr>
          <w:rFonts w:ascii="仿宋" w:eastAsia="仿宋" w:hAnsi="仿宋" w:cs="宋体" w:hint="eastAsia"/>
          <w:bCs/>
          <w:color w:val="040404"/>
          <w:kern w:val="0"/>
          <w:sz w:val="32"/>
          <w:szCs w:val="32"/>
        </w:rPr>
        <w:t>2</w:t>
      </w:r>
      <w:r>
        <w:rPr>
          <w:rFonts w:ascii="仿宋" w:eastAsia="仿宋" w:hAnsi="仿宋" w:cs="宋体" w:hint="eastAsia"/>
          <w:bCs/>
          <w:color w:val="040404"/>
          <w:kern w:val="0"/>
          <w:sz w:val="32"/>
          <w:szCs w:val="32"/>
        </w:rPr>
        <w:t>）</w:t>
      </w:r>
      <w:r>
        <w:rPr>
          <w:rFonts w:ascii="仿宋" w:eastAsia="仿宋" w:hAnsi="仿宋" w:cs="宋体"/>
          <w:bCs/>
          <w:color w:val="040404"/>
          <w:kern w:val="0"/>
          <w:sz w:val="32"/>
          <w:szCs w:val="32"/>
        </w:rPr>
        <w:t>全职在校教师</w:t>
      </w:r>
      <w:r>
        <w:rPr>
          <w:rFonts w:ascii="仿宋" w:eastAsia="仿宋" w:hAnsi="仿宋" w:cs="宋体" w:hint="eastAsia"/>
          <w:bCs/>
          <w:color w:val="040404"/>
          <w:kern w:val="0"/>
          <w:sz w:val="32"/>
          <w:szCs w:val="32"/>
        </w:rPr>
        <w:t>和博士后，在读博硕士研究生（不超过</w:t>
      </w:r>
      <w:r>
        <w:rPr>
          <w:rFonts w:ascii="仿宋" w:eastAsia="仿宋" w:hAnsi="仿宋" w:cs="宋体" w:hint="eastAsia"/>
          <w:bCs/>
          <w:color w:val="040404"/>
          <w:kern w:val="0"/>
          <w:sz w:val="32"/>
          <w:szCs w:val="32"/>
        </w:rPr>
        <w:t>30%</w:t>
      </w:r>
      <w:r>
        <w:rPr>
          <w:rFonts w:ascii="仿宋" w:eastAsia="仿宋" w:hAnsi="仿宋" w:cs="宋体" w:hint="eastAsia"/>
          <w:bCs/>
          <w:color w:val="040404"/>
          <w:kern w:val="0"/>
          <w:sz w:val="32"/>
          <w:szCs w:val="32"/>
        </w:rPr>
        <w:t>），校外科研机构相关领域科研人员（不超过</w:t>
      </w:r>
      <w:r>
        <w:rPr>
          <w:rFonts w:ascii="仿宋" w:eastAsia="仿宋" w:hAnsi="仿宋" w:cs="宋体" w:hint="eastAsia"/>
          <w:bCs/>
          <w:color w:val="040404"/>
          <w:kern w:val="0"/>
          <w:sz w:val="32"/>
          <w:szCs w:val="32"/>
        </w:rPr>
        <w:t>30%</w:t>
      </w:r>
      <w:r>
        <w:rPr>
          <w:rFonts w:ascii="仿宋" w:eastAsia="仿宋" w:hAnsi="仿宋" w:cs="宋体" w:hint="eastAsia"/>
          <w:bCs/>
          <w:color w:val="040404"/>
          <w:kern w:val="0"/>
          <w:sz w:val="32"/>
          <w:szCs w:val="32"/>
        </w:rPr>
        <w:t>），</w:t>
      </w:r>
      <w:r>
        <w:rPr>
          <w:rFonts w:ascii="仿宋" w:eastAsia="仿宋" w:hAnsi="仿宋" w:cs="宋体"/>
          <w:bCs/>
          <w:color w:val="040404"/>
          <w:kern w:val="0"/>
          <w:sz w:val="32"/>
          <w:szCs w:val="32"/>
        </w:rPr>
        <w:t>具有承担</w:t>
      </w:r>
      <w:r>
        <w:rPr>
          <w:rFonts w:ascii="仿宋" w:eastAsia="仿宋" w:hAnsi="仿宋" w:cs="宋体" w:hint="eastAsia"/>
          <w:bCs/>
          <w:color w:val="040404"/>
          <w:kern w:val="0"/>
          <w:sz w:val="32"/>
          <w:szCs w:val="32"/>
        </w:rPr>
        <w:t>科技</w:t>
      </w:r>
      <w:r>
        <w:rPr>
          <w:rFonts w:ascii="仿宋" w:eastAsia="仿宋" w:hAnsi="仿宋" w:cs="宋体"/>
          <w:bCs/>
          <w:color w:val="040404"/>
          <w:kern w:val="0"/>
          <w:sz w:val="32"/>
          <w:szCs w:val="32"/>
        </w:rPr>
        <w:t>项目</w:t>
      </w:r>
      <w:r>
        <w:rPr>
          <w:rFonts w:ascii="仿宋" w:eastAsia="仿宋" w:hAnsi="仿宋" w:cs="宋体" w:hint="eastAsia"/>
          <w:bCs/>
          <w:color w:val="040404"/>
          <w:kern w:val="0"/>
          <w:sz w:val="32"/>
          <w:szCs w:val="32"/>
        </w:rPr>
        <w:t>（</w:t>
      </w:r>
      <w:r>
        <w:rPr>
          <w:rFonts w:ascii="仿宋" w:eastAsia="仿宋" w:hAnsi="仿宋" w:cs="宋体"/>
          <w:bCs/>
          <w:color w:val="040404"/>
          <w:kern w:val="0"/>
          <w:sz w:val="32"/>
          <w:szCs w:val="32"/>
        </w:rPr>
        <w:t>课题</w:t>
      </w:r>
      <w:r>
        <w:rPr>
          <w:rFonts w:ascii="仿宋" w:eastAsia="仿宋" w:hAnsi="仿宋" w:cs="宋体" w:hint="eastAsia"/>
          <w:bCs/>
          <w:color w:val="040404"/>
          <w:kern w:val="0"/>
          <w:sz w:val="32"/>
          <w:szCs w:val="32"/>
        </w:rPr>
        <w:t>）</w:t>
      </w:r>
      <w:r>
        <w:rPr>
          <w:rFonts w:ascii="仿宋" w:eastAsia="仿宋" w:hAnsi="仿宋" w:cs="宋体"/>
          <w:bCs/>
          <w:color w:val="040404"/>
          <w:kern w:val="0"/>
          <w:sz w:val="32"/>
          <w:szCs w:val="32"/>
        </w:rPr>
        <w:t>研究经历；</w:t>
      </w:r>
    </w:p>
    <w:p w14:paraId="2FECF180" w14:textId="77777777" w:rsidR="00A9262C" w:rsidRDefault="00BF1E53">
      <w:pPr>
        <w:widowControl/>
        <w:shd w:val="clear" w:color="auto" w:fill="FFFFFF"/>
        <w:spacing w:line="560" w:lineRule="exact"/>
        <w:ind w:firstLineChars="200" w:firstLine="640"/>
        <w:jc w:val="left"/>
        <w:outlineLvl w:val="1"/>
        <w:rPr>
          <w:rFonts w:ascii="仿宋" w:eastAsia="仿宋" w:hAnsi="仿宋" w:cs="宋体"/>
          <w:bCs/>
          <w:color w:val="040404"/>
          <w:kern w:val="0"/>
          <w:sz w:val="32"/>
          <w:szCs w:val="32"/>
        </w:rPr>
      </w:pPr>
      <w:r>
        <w:rPr>
          <w:rFonts w:ascii="仿宋" w:eastAsia="仿宋" w:hAnsi="仿宋" w:cs="宋体" w:hint="eastAsia"/>
          <w:bCs/>
          <w:color w:val="040404"/>
          <w:kern w:val="0"/>
          <w:sz w:val="32"/>
          <w:szCs w:val="32"/>
        </w:rPr>
        <w:t>（</w:t>
      </w:r>
      <w:r>
        <w:rPr>
          <w:rFonts w:ascii="仿宋" w:eastAsia="仿宋" w:hAnsi="仿宋" w:cs="宋体" w:hint="eastAsia"/>
          <w:bCs/>
          <w:color w:val="040404"/>
          <w:kern w:val="0"/>
          <w:sz w:val="32"/>
          <w:szCs w:val="32"/>
        </w:rPr>
        <w:t>3</w:t>
      </w:r>
      <w:r>
        <w:rPr>
          <w:rFonts w:ascii="仿宋" w:eastAsia="仿宋" w:hAnsi="仿宋" w:cs="宋体"/>
          <w:bCs/>
          <w:color w:val="040404"/>
          <w:kern w:val="0"/>
          <w:sz w:val="32"/>
          <w:szCs w:val="32"/>
        </w:rPr>
        <w:t>）具有</w:t>
      </w:r>
      <w:r>
        <w:rPr>
          <w:rFonts w:ascii="仿宋" w:eastAsia="仿宋" w:hAnsi="仿宋" w:cs="宋体" w:hint="eastAsia"/>
          <w:bCs/>
          <w:color w:val="040404"/>
          <w:kern w:val="0"/>
          <w:sz w:val="32"/>
          <w:szCs w:val="32"/>
        </w:rPr>
        <w:t>中级以上</w:t>
      </w:r>
      <w:r>
        <w:rPr>
          <w:rFonts w:ascii="仿宋" w:eastAsia="仿宋" w:hAnsi="仿宋" w:cs="宋体"/>
          <w:bCs/>
          <w:color w:val="040404"/>
          <w:kern w:val="0"/>
          <w:sz w:val="32"/>
          <w:szCs w:val="32"/>
        </w:rPr>
        <w:t>专业技术职</w:t>
      </w:r>
      <w:r>
        <w:rPr>
          <w:rFonts w:ascii="仿宋" w:eastAsia="仿宋" w:hAnsi="仿宋" w:cs="宋体" w:hint="eastAsia"/>
          <w:bCs/>
          <w:color w:val="040404"/>
          <w:kern w:val="0"/>
          <w:sz w:val="32"/>
          <w:szCs w:val="32"/>
        </w:rPr>
        <w:t>务</w:t>
      </w:r>
      <w:r>
        <w:rPr>
          <w:rFonts w:ascii="仿宋" w:eastAsia="仿宋" w:hAnsi="仿宋" w:cs="宋体"/>
          <w:bCs/>
          <w:color w:val="040404"/>
          <w:kern w:val="0"/>
          <w:sz w:val="32"/>
          <w:szCs w:val="32"/>
        </w:rPr>
        <w:t>或</w:t>
      </w:r>
      <w:r>
        <w:rPr>
          <w:rFonts w:ascii="仿宋" w:eastAsia="仿宋" w:hAnsi="仿宋" w:cs="宋体" w:hint="eastAsia"/>
          <w:bCs/>
          <w:color w:val="040404"/>
          <w:kern w:val="0"/>
          <w:sz w:val="32"/>
          <w:szCs w:val="32"/>
        </w:rPr>
        <w:t>硕士以上</w:t>
      </w:r>
      <w:r>
        <w:rPr>
          <w:rFonts w:ascii="仿宋" w:eastAsia="仿宋" w:hAnsi="仿宋" w:cs="宋体"/>
          <w:bCs/>
          <w:color w:val="040404"/>
          <w:kern w:val="0"/>
          <w:sz w:val="32"/>
          <w:szCs w:val="32"/>
        </w:rPr>
        <w:t>学位；</w:t>
      </w:r>
    </w:p>
    <w:p w14:paraId="2FF98D8C" w14:textId="77777777" w:rsidR="00A9262C" w:rsidRDefault="00BF1E53">
      <w:pPr>
        <w:widowControl/>
        <w:shd w:val="clear" w:color="auto" w:fill="FFFFFF"/>
        <w:spacing w:line="560" w:lineRule="exact"/>
        <w:ind w:firstLineChars="200" w:firstLine="640"/>
        <w:jc w:val="left"/>
        <w:outlineLvl w:val="1"/>
        <w:rPr>
          <w:rFonts w:ascii="仿宋" w:eastAsia="仿宋" w:hAnsi="仿宋" w:cs="宋体"/>
          <w:bCs/>
          <w:color w:val="040404"/>
          <w:kern w:val="0"/>
          <w:sz w:val="32"/>
          <w:szCs w:val="32"/>
        </w:rPr>
      </w:pPr>
      <w:r>
        <w:rPr>
          <w:rFonts w:ascii="仿宋" w:eastAsia="仿宋" w:hAnsi="仿宋" w:cs="宋体" w:hint="eastAsia"/>
          <w:bCs/>
          <w:color w:val="040404"/>
          <w:kern w:val="0"/>
          <w:sz w:val="32"/>
          <w:szCs w:val="32"/>
        </w:rPr>
        <w:lastRenderedPageBreak/>
        <w:t>（</w:t>
      </w:r>
      <w:r>
        <w:rPr>
          <w:rFonts w:ascii="仿宋" w:eastAsia="仿宋" w:hAnsi="仿宋" w:cs="宋体" w:hint="eastAsia"/>
          <w:bCs/>
          <w:color w:val="040404"/>
          <w:kern w:val="0"/>
          <w:sz w:val="32"/>
          <w:szCs w:val="32"/>
        </w:rPr>
        <w:t>4</w:t>
      </w:r>
      <w:r>
        <w:rPr>
          <w:rFonts w:ascii="仿宋" w:eastAsia="仿宋" w:hAnsi="仿宋" w:cs="宋体" w:hint="eastAsia"/>
          <w:bCs/>
          <w:color w:val="040404"/>
          <w:kern w:val="0"/>
          <w:sz w:val="32"/>
          <w:szCs w:val="32"/>
        </w:rPr>
        <w:t>）团队骨干成员间</w:t>
      </w:r>
      <w:r>
        <w:rPr>
          <w:rFonts w:ascii="仿宋" w:eastAsia="仿宋" w:hAnsi="仿宋" w:cs="宋体"/>
          <w:bCs/>
          <w:color w:val="040404"/>
          <w:kern w:val="0"/>
          <w:sz w:val="32"/>
          <w:szCs w:val="32"/>
        </w:rPr>
        <w:t>具有在长期合作基础，研究骨干不少于</w:t>
      </w:r>
      <w:r>
        <w:rPr>
          <w:rFonts w:ascii="仿宋" w:eastAsia="仿宋" w:hAnsi="仿宋" w:cs="宋体"/>
          <w:bCs/>
          <w:color w:val="040404"/>
          <w:kern w:val="0"/>
          <w:sz w:val="32"/>
          <w:szCs w:val="32"/>
        </w:rPr>
        <w:t>5</w:t>
      </w:r>
      <w:r>
        <w:rPr>
          <w:rFonts w:ascii="仿宋" w:eastAsia="仿宋" w:hAnsi="仿宋" w:cs="宋体"/>
          <w:bCs/>
          <w:color w:val="040404"/>
          <w:kern w:val="0"/>
          <w:sz w:val="32"/>
          <w:szCs w:val="32"/>
        </w:rPr>
        <w:t>人</w:t>
      </w:r>
      <w:r>
        <w:rPr>
          <w:rFonts w:ascii="仿宋" w:eastAsia="仿宋" w:hAnsi="仿宋" w:cs="宋体" w:hint="eastAsia"/>
          <w:bCs/>
          <w:color w:val="040404"/>
          <w:kern w:val="0"/>
          <w:sz w:val="32"/>
          <w:szCs w:val="32"/>
        </w:rPr>
        <w:t>（含团队负责人），总人数</w:t>
      </w:r>
      <w:r>
        <w:rPr>
          <w:rFonts w:ascii="仿宋" w:eastAsia="仿宋" w:hAnsi="仿宋" w:hint="eastAsia"/>
          <w:sz w:val="32"/>
          <w:szCs w:val="32"/>
          <w:shd w:val="clear" w:color="auto" w:fill="FFFFFF"/>
        </w:rPr>
        <w:t>不少于</w:t>
      </w:r>
      <w:r>
        <w:rPr>
          <w:rFonts w:ascii="仿宋" w:eastAsia="仿宋" w:hAnsi="仿宋" w:hint="eastAsia"/>
          <w:sz w:val="32"/>
          <w:szCs w:val="32"/>
          <w:shd w:val="clear" w:color="auto" w:fill="FFFFFF"/>
        </w:rPr>
        <w:t>10</w:t>
      </w:r>
      <w:r>
        <w:rPr>
          <w:rFonts w:ascii="仿宋" w:eastAsia="仿宋" w:hAnsi="仿宋" w:hint="eastAsia"/>
          <w:sz w:val="32"/>
          <w:szCs w:val="32"/>
          <w:shd w:val="clear" w:color="auto" w:fill="FFFFFF"/>
        </w:rPr>
        <w:t>人，具</w:t>
      </w:r>
      <w:r>
        <w:rPr>
          <w:rFonts w:ascii="仿宋" w:eastAsia="仿宋" w:hAnsi="仿宋" w:hint="eastAsia"/>
          <w:sz w:val="32"/>
          <w:szCs w:val="32"/>
        </w:rPr>
        <w:t>有较强的稳定性</w:t>
      </w:r>
      <w:r>
        <w:rPr>
          <w:rFonts w:ascii="仿宋" w:eastAsia="仿宋" w:hAnsi="仿宋" w:cs="宋体"/>
          <w:bCs/>
          <w:color w:val="040404"/>
          <w:kern w:val="0"/>
          <w:sz w:val="32"/>
          <w:szCs w:val="32"/>
        </w:rPr>
        <w:t>；其中，</w:t>
      </w:r>
      <w:r>
        <w:rPr>
          <w:rFonts w:ascii="仿宋" w:eastAsia="仿宋" w:hAnsi="仿宋" w:cs="宋体" w:hint="eastAsia"/>
          <w:bCs/>
          <w:color w:val="040404"/>
          <w:kern w:val="0"/>
          <w:sz w:val="32"/>
          <w:szCs w:val="32"/>
        </w:rPr>
        <w:t>中</w:t>
      </w:r>
      <w:r>
        <w:rPr>
          <w:rFonts w:ascii="仿宋" w:eastAsia="仿宋" w:hAnsi="仿宋" w:cs="宋体"/>
          <w:bCs/>
          <w:color w:val="040404"/>
          <w:kern w:val="0"/>
          <w:sz w:val="32"/>
          <w:szCs w:val="32"/>
        </w:rPr>
        <w:t>青年人才（</w:t>
      </w:r>
      <w:r>
        <w:rPr>
          <w:rFonts w:ascii="仿宋" w:eastAsia="仿宋" w:hAnsi="仿宋" w:cs="宋体"/>
          <w:bCs/>
          <w:color w:val="040404"/>
          <w:kern w:val="0"/>
          <w:sz w:val="32"/>
          <w:szCs w:val="32"/>
        </w:rPr>
        <w:t>45</w:t>
      </w:r>
      <w:r>
        <w:rPr>
          <w:rFonts w:ascii="仿宋" w:eastAsia="仿宋" w:hAnsi="仿宋" w:cs="宋体"/>
          <w:bCs/>
          <w:color w:val="040404"/>
          <w:kern w:val="0"/>
          <w:sz w:val="32"/>
          <w:szCs w:val="32"/>
        </w:rPr>
        <w:t>周岁以下）比例不少于</w:t>
      </w:r>
      <w:r>
        <w:rPr>
          <w:rFonts w:ascii="仿宋" w:eastAsia="仿宋" w:hAnsi="仿宋" w:cs="宋体"/>
          <w:bCs/>
          <w:color w:val="040404"/>
          <w:kern w:val="0"/>
          <w:sz w:val="32"/>
          <w:szCs w:val="32"/>
        </w:rPr>
        <w:t>50%</w:t>
      </w:r>
      <w:r>
        <w:rPr>
          <w:rFonts w:ascii="仿宋" w:eastAsia="仿宋" w:hAnsi="仿宋" w:cs="宋体"/>
          <w:bCs/>
          <w:color w:val="040404"/>
          <w:kern w:val="0"/>
          <w:sz w:val="32"/>
          <w:szCs w:val="32"/>
        </w:rPr>
        <w:t>；</w:t>
      </w:r>
    </w:p>
    <w:p w14:paraId="13B809BB" w14:textId="77777777" w:rsidR="00A9262C" w:rsidRDefault="00BF1E53">
      <w:pPr>
        <w:pStyle w:val="a9"/>
        <w:widowControl/>
        <w:shd w:val="clear" w:color="auto" w:fill="FFFFFF"/>
        <w:spacing w:line="560" w:lineRule="exact"/>
        <w:ind w:firstLineChars="0" w:firstLine="0"/>
        <w:jc w:val="left"/>
        <w:outlineLvl w:val="1"/>
        <w:rPr>
          <w:rFonts w:ascii="黑体" w:eastAsia="黑体" w:hAnsi="黑体" w:cs="宋体"/>
          <w:bCs/>
          <w:color w:val="040404"/>
          <w:kern w:val="0"/>
          <w:sz w:val="32"/>
          <w:szCs w:val="32"/>
        </w:rPr>
      </w:pPr>
      <w:r>
        <w:rPr>
          <w:rFonts w:ascii="仿宋" w:eastAsia="仿宋" w:hAnsi="仿宋" w:cs="宋体" w:hint="eastAsia"/>
          <w:bCs/>
          <w:color w:val="040404"/>
          <w:kern w:val="0"/>
          <w:sz w:val="32"/>
          <w:szCs w:val="32"/>
        </w:rPr>
        <w:t xml:space="preserve">    </w:t>
      </w:r>
      <w:r>
        <w:rPr>
          <w:rFonts w:ascii="仿宋" w:eastAsia="仿宋" w:hAnsi="仿宋" w:cs="宋体" w:hint="eastAsia"/>
          <w:bCs/>
          <w:color w:val="040404"/>
          <w:kern w:val="0"/>
          <w:sz w:val="32"/>
          <w:szCs w:val="32"/>
        </w:rPr>
        <w:t>（</w:t>
      </w:r>
      <w:r>
        <w:rPr>
          <w:rFonts w:ascii="仿宋" w:eastAsia="仿宋" w:hAnsi="仿宋" w:cs="宋体" w:hint="eastAsia"/>
          <w:bCs/>
          <w:color w:val="040404"/>
          <w:kern w:val="0"/>
          <w:sz w:val="32"/>
          <w:szCs w:val="32"/>
        </w:rPr>
        <w:t>5</w:t>
      </w:r>
      <w:r>
        <w:rPr>
          <w:rFonts w:ascii="仿宋" w:eastAsia="仿宋" w:hAnsi="仿宋" w:cs="宋体"/>
          <w:bCs/>
          <w:color w:val="040404"/>
          <w:kern w:val="0"/>
          <w:sz w:val="32"/>
          <w:szCs w:val="32"/>
        </w:rPr>
        <w:t>）</w:t>
      </w:r>
      <w:r>
        <w:rPr>
          <w:rFonts w:ascii="仿宋" w:eastAsia="仿宋" w:hAnsi="仿宋" w:cs="宋体" w:hint="eastAsia"/>
          <w:bCs/>
          <w:color w:val="040404"/>
          <w:kern w:val="0"/>
          <w:sz w:val="32"/>
          <w:szCs w:val="32"/>
        </w:rPr>
        <w:t>同年度</w:t>
      </w:r>
      <w:r>
        <w:rPr>
          <w:rFonts w:ascii="仿宋" w:eastAsia="仿宋" w:hAnsi="仿宋" w:cs="宋体"/>
          <w:bCs/>
          <w:color w:val="040404"/>
          <w:kern w:val="0"/>
          <w:sz w:val="32"/>
          <w:szCs w:val="32"/>
        </w:rPr>
        <w:t>申请参</w:t>
      </w:r>
      <w:r>
        <w:rPr>
          <w:rFonts w:ascii="仿宋" w:eastAsia="仿宋" w:hAnsi="仿宋" w:cs="宋体" w:hint="eastAsia"/>
          <w:bCs/>
          <w:color w:val="040404"/>
          <w:kern w:val="0"/>
          <w:sz w:val="32"/>
          <w:szCs w:val="32"/>
        </w:rPr>
        <w:t>加学院高水平创新团队</w:t>
      </w:r>
      <w:r>
        <w:rPr>
          <w:rFonts w:ascii="仿宋" w:eastAsia="仿宋" w:hAnsi="仿宋" w:cs="宋体"/>
          <w:bCs/>
          <w:color w:val="040404"/>
          <w:kern w:val="0"/>
          <w:sz w:val="32"/>
          <w:szCs w:val="32"/>
        </w:rPr>
        <w:t>不得超过</w:t>
      </w:r>
      <w:r>
        <w:rPr>
          <w:rFonts w:ascii="仿宋" w:eastAsia="仿宋" w:hAnsi="仿宋" w:cs="宋体" w:hint="eastAsia"/>
          <w:bCs/>
          <w:color w:val="040404"/>
          <w:kern w:val="0"/>
          <w:sz w:val="32"/>
          <w:szCs w:val="32"/>
        </w:rPr>
        <w:t>2</w:t>
      </w:r>
      <w:r>
        <w:rPr>
          <w:rFonts w:ascii="仿宋" w:eastAsia="仿宋" w:hAnsi="仿宋" w:cs="宋体"/>
          <w:bCs/>
          <w:color w:val="040404"/>
          <w:kern w:val="0"/>
          <w:sz w:val="32"/>
          <w:szCs w:val="32"/>
        </w:rPr>
        <w:t>个。</w:t>
      </w:r>
    </w:p>
    <w:p w14:paraId="165A048E" w14:textId="77777777" w:rsidR="00A9262C" w:rsidRDefault="00BF1E53">
      <w:pPr>
        <w:pStyle w:val="a9"/>
        <w:widowControl/>
        <w:shd w:val="clear" w:color="auto" w:fill="FFFFFF"/>
        <w:spacing w:beforeLines="50" w:before="156" w:afterLines="50" w:after="156" w:line="580" w:lineRule="exact"/>
        <w:ind w:firstLineChars="0" w:firstLine="0"/>
        <w:jc w:val="center"/>
        <w:outlineLvl w:val="1"/>
        <w:rPr>
          <w:rFonts w:ascii="黑体" w:eastAsia="黑体" w:hAnsi="黑体" w:cs="宋体"/>
          <w:bCs/>
          <w:color w:val="040404"/>
          <w:kern w:val="0"/>
          <w:sz w:val="32"/>
          <w:szCs w:val="32"/>
        </w:rPr>
      </w:pPr>
      <w:r>
        <w:rPr>
          <w:rFonts w:ascii="黑体" w:eastAsia="黑体" w:hAnsi="黑体" w:cs="宋体" w:hint="eastAsia"/>
          <w:bCs/>
          <w:color w:val="040404"/>
          <w:kern w:val="0"/>
          <w:sz w:val="32"/>
          <w:szCs w:val="32"/>
        </w:rPr>
        <w:t>第三章</w:t>
      </w:r>
      <w:r>
        <w:rPr>
          <w:rFonts w:ascii="黑体" w:eastAsia="黑体" w:hAnsi="黑体" w:cs="宋体" w:hint="eastAsia"/>
          <w:bCs/>
          <w:color w:val="040404"/>
          <w:kern w:val="0"/>
          <w:sz w:val="32"/>
          <w:szCs w:val="32"/>
        </w:rPr>
        <w:tab/>
        <w:t xml:space="preserve"> </w:t>
      </w:r>
      <w:r>
        <w:rPr>
          <w:rFonts w:ascii="黑体" w:eastAsia="黑体" w:hAnsi="黑体" w:cs="宋体" w:hint="eastAsia"/>
          <w:bCs/>
          <w:color w:val="040404"/>
          <w:kern w:val="0"/>
          <w:sz w:val="32"/>
          <w:szCs w:val="32"/>
        </w:rPr>
        <w:t>遴选认定程序</w:t>
      </w:r>
    </w:p>
    <w:p w14:paraId="166D8937" w14:textId="77777777" w:rsidR="00A9262C" w:rsidRDefault="00BF1E53">
      <w:pPr>
        <w:widowControl/>
        <w:shd w:val="clear" w:color="auto" w:fill="FFFFFF"/>
        <w:spacing w:line="560" w:lineRule="exact"/>
        <w:ind w:firstLineChars="200" w:firstLine="643"/>
        <w:jc w:val="left"/>
        <w:outlineLvl w:val="1"/>
        <w:rPr>
          <w:rFonts w:ascii="仿宋" w:eastAsia="仿宋" w:hAnsi="仿宋" w:cs="宋体"/>
          <w:bCs/>
          <w:color w:val="040404"/>
          <w:kern w:val="0"/>
          <w:sz w:val="32"/>
          <w:szCs w:val="32"/>
        </w:rPr>
      </w:pPr>
      <w:r>
        <w:rPr>
          <w:rFonts w:ascii="仿宋" w:eastAsia="仿宋" w:hAnsi="仿宋" w:cs="宋体" w:hint="eastAsia"/>
          <w:b/>
          <w:bCs/>
          <w:color w:val="040404"/>
          <w:kern w:val="0"/>
          <w:sz w:val="32"/>
          <w:szCs w:val="32"/>
        </w:rPr>
        <w:t>第七条</w:t>
      </w:r>
      <w:r>
        <w:rPr>
          <w:rFonts w:ascii="仿宋" w:eastAsia="仿宋" w:hAnsi="仿宋" w:cs="宋体" w:hint="eastAsia"/>
          <w:b/>
          <w:bCs/>
          <w:color w:val="040404"/>
          <w:kern w:val="0"/>
          <w:sz w:val="32"/>
          <w:szCs w:val="32"/>
        </w:rPr>
        <w:t xml:space="preserve"> </w:t>
      </w:r>
      <w:r>
        <w:rPr>
          <w:rFonts w:ascii="仿宋" w:eastAsia="仿宋" w:hAnsi="仿宋" w:cs="宋体" w:hint="eastAsia"/>
          <w:bCs/>
          <w:color w:val="040404"/>
          <w:kern w:val="0"/>
          <w:sz w:val="32"/>
          <w:szCs w:val="32"/>
        </w:rPr>
        <w:t>学院高水平创新团队遴选工作在学校统一领导下，由科学技术发展研究院具体负责组织。</w:t>
      </w:r>
    </w:p>
    <w:p w14:paraId="0335BD5B" w14:textId="77777777" w:rsidR="00A9262C" w:rsidRDefault="00BF1E53">
      <w:pPr>
        <w:widowControl/>
        <w:shd w:val="clear" w:color="auto" w:fill="FFFFFF"/>
        <w:spacing w:line="560" w:lineRule="exact"/>
        <w:ind w:firstLineChars="200" w:firstLine="643"/>
        <w:jc w:val="left"/>
        <w:outlineLvl w:val="1"/>
        <w:rPr>
          <w:rFonts w:ascii="仿宋" w:eastAsia="仿宋" w:hAnsi="仿宋" w:cs="宋体"/>
          <w:bCs/>
          <w:color w:val="040404"/>
          <w:kern w:val="0"/>
          <w:sz w:val="32"/>
          <w:szCs w:val="32"/>
        </w:rPr>
      </w:pPr>
      <w:r>
        <w:rPr>
          <w:rFonts w:ascii="仿宋" w:eastAsia="仿宋" w:hAnsi="仿宋" w:cs="宋体" w:hint="eastAsia"/>
          <w:b/>
          <w:bCs/>
          <w:color w:val="040404"/>
          <w:kern w:val="0"/>
          <w:sz w:val="32"/>
          <w:szCs w:val="32"/>
        </w:rPr>
        <w:t>第八条</w:t>
      </w:r>
      <w:r>
        <w:rPr>
          <w:rFonts w:ascii="仿宋" w:eastAsia="仿宋" w:hAnsi="仿宋" w:cs="宋体" w:hint="eastAsia"/>
          <w:b/>
          <w:bCs/>
          <w:color w:val="040404"/>
          <w:kern w:val="0"/>
          <w:sz w:val="32"/>
          <w:szCs w:val="32"/>
        </w:rPr>
        <w:t xml:space="preserve"> </w:t>
      </w:r>
      <w:r>
        <w:rPr>
          <w:rFonts w:ascii="仿宋" w:eastAsia="仿宋" w:hAnsi="仿宋" w:cs="宋体"/>
          <w:bCs/>
          <w:color w:val="040404"/>
          <w:kern w:val="0"/>
          <w:sz w:val="32"/>
          <w:szCs w:val="32"/>
        </w:rPr>
        <w:t>实行限额推荐申报</w:t>
      </w:r>
      <w:r>
        <w:rPr>
          <w:rFonts w:ascii="仿宋" w:eastAsia="仿宋" w:hAnsi="仿宋" w:cs="宋体" w:hint="eastAsia"/>
          <w:bCs/>
          <w:color w:val="040404"/>
          <w:kern w:val="0"/>
          <w:sz w:val="32"/>
          <w:szCs w:val="32"/>
        </w:rPr>
        <w:t>，由</w:t>
      </w:r>
      <w:r>
        <w:rPr>
          <w:rFonts w:ascii="仿宋" w:eastAsia="仿宋" w:hAnsi="仿宋" w:cs="宋体"/>
          <w:bCs/>
          <w:color w:val="040404"/>
          <w:kern w:val="0"/>
          <w:sz w:val="32"/>
          <w:szCs w:val="32"/>
        </w:rPr>
        <w:t>各申报团队负责人</w:t>
      </w:r>
      <w:r>
        <w:rPr>
          <w:rFonts w:ascii="仿宋" w:eastAsia="仿宋" w:hAnsi="仿宋" w:cs="宋体" w:hint="eastAsia"/>
          <w:bCs/>
          <w:color w:val="040404"/>
          <w:kern w:val="0"/>
          <w:sz w:val="32"/>
          <w:szCs w:val="32"/>
        </w:rPr>
        <w:t>组织</w:t>
      </w:r>
      <w:r>
        <w:rPr>
          <w:rFonts w:ascii="仿宋" w:eastAsia="仿宋" w:hAnsi="仿宋" w:cs="宋体"/>
          <w:bCs/>
          <w:color w:val="040404"/>
          <w:kern w:val="0"/>
          <w:sz w:val="32"/>
          <w:szCs w:val="32"/>
        </w:rPr>
        <w:t>填写《</w:t>
      </w:r>
      <w:r>
        <w:rPr>
          <w:rFonts w:ascii="仿宋" w:eastAsia="仿宋" w:hAnsi="仿宋" w:cs="宋体" w:hint="eastAsia"/>
          <w:bCs/>
          <w:color w:val="040404"/>
          <w:kern w:val="0"/>
          <w:sz w:val="32"/>
          <w:szCs w:val="32"/>
        </w:rPr>
        <w:t>西北农林科技大学学院高水平创新团队</w:t>
      </w:r>
      <w:r>
        <w:rPr>
          <w:rFonts w:ascii="仿宋" w:eastAsia="仿宋" w:hAnsi="仿宋" w:cs="宋体"/>
          <w:bCs/>
          <w:color w:val="040404"/>
          <w:kern w:val="0"/>
          <w:sz w:val="32"/>
          <w:szCs w:val="32"/>
        </w:rPr>
        <w:t>申报</w:t>
      </w:r>
      <w:r>
        <w:rPr>
          <w:rFonts w:ascii="仿宋" w:eastAsia="仿宋" w:hAnsi="仿宋" w:cs="宋体" w:hint="eastAsia"/>
          <w:bCs/>
          <w:color w:val="040404"/>
          <w:kern w:val="0"/>
          <w:sz w:val="32"/>
          <w:szCs w:val="32"/>
        </w:rPr>
        <w:t>书</w:t>
      </w:r>
      <w:r>
        <w:rPr>
          <w:rFonts w:ascii="仿宋" w:eastAsia="仿宋" w:hAnsi="仿宋" w:cs="宋体"/>
          <w:bCs/>
          <w:color w:val="040404"/>
          <w:kern w:val="0"/>
          <w:sz w:val="32"/>
          <w:szCs w:val="32"/>
        </w:rPr>
        <w:t>》（附件</w:t>
      </w:r>
      <w:r>
        <w:rPr>
          <w:rFonts w:ascii="仿宋" w:eastAsia="仿宋" w:hAnsi="仿宋" w:cs="宋体" w:hint="eastAsia"/>
          <w:bCs/>
          <w:color w:val="040404"/>
          <w:kern w:val="0"/>
          <w:sz w:val="32"/>
          <w:szCs w:val="32"/>
        </w:rPr>
        <w:t>2</w:t>
      </w:r>
      <w:r>
        <w:rPr>
          <w:rFonts w:ascii="仿宋" w:eastAsia="仿宋" w:hAnsi="仿宋" w:cs="宋体"/>
          <w:bCs/>
          <w:color w:val="040404"/>
          <w:kern w:val="0"/>
          <w:sz w:val="32"/>
          <w:szCs w:val="32"/>
        </w:rPr>
        <w:t>），以</w:t>
      </w:r>
      <w:r>
        <w:rPr>
          <w:rFonts w:ascii="仿宋" w:eastAsia="仿宋" w:hAnsi="仿宋" w:cs="宋体" w:hint="eastAsia"/>
          <w:bCs/>
          <w:color w:val="040404"/>
          <w:kern w:val="0"/>
          <w:sz w:val="32"/>
          <w:szCs w:val="32"/>
        </w:rPr>
        <w:t>学</w:t>
      </w:r>
      <w:r>
        <w:rPr>
          <w:rFonts w:ascii="仿宋" w:eastAsia="仿宋" w:hAnsi="仿宋" w:cs="宋体"/>
          <w:bCs/>
          <w:color w:val="040404"/>
          <w:kern w:val="0"/>
          <w:sz w:val="32"/>
          <w:szCs w:val="32"/>
        </w:rPr>
        <w:t>院为单位提交所在</w:t>
      </w:r>
      <w:r>
        <w:rPr>
          <w:rFonts w:ascii="仿宋" w:eastAsia="仿宋" w:hAnsi="仿宋" w:cs="宋体" w:hint="eastAsia"/>
          <w:bCs/>
          <w:color w:val="040404"/>
          <w:kern w:val="0"/>
          <w:sz w:val="32"/>
          <w:szCs w:val="32"/>
        </w:rPr>
        <w:t>二级单位，由二级单位统一组织评议，并按申报限定名</w:t>
      </w:r>
      <w:r>
        <w:rPr>
          <w:rFonts w:ascii="仿宋" w:eastAsia="仿宋" w:hAnsi="仿宋" w:cs="宋体"/>
          <w:bCs/>
          <w:color w:val="040404"/>
          <w:kern w:val="0"/>
          <w:sz w:val="32"/>
          <w:szCs w:val="32"/>
        </w:rPr>
        <w:t>额数排序后，将申请材料报送科研院。</w:t>
      </w:r>
    </w:p>
    <w:p w14:paraId="3FADEC47" w14:textId="77777777" w:rsidR="00A9262C" w:rsidRDefault="00BF1E53">
      <w:pPr>
        <w:widowControl/>
        <w:shd w:val="clear" w:color="auto" w:fill="FFFFFF"/>
        <w:spacing w:line="560" w:lineRule="exact"/>
        <w:ind w:firstLineChars="200" w:firstLine="643"/>
        <w:jc w:val="left"/>
        <w:outlineLvl w:val="1"/>
        <w:rPr>
          <w:rFonts w:ascii="仿宋" w:eastAsia="仿宋" w:hAnsi="仿宋" w:cs="宋体"/>
          <w:bCs/>
          <w:color w:val="040404"/>
          <w:kern w:val="0"/>
          <w:sz w:val="32"/>
          <w:szCs w:val="32"/>
        </w:rPr>
      </w:pPr>
      <w:r>
        <w:rPr>
          <w:rFonts w:ascii="仿宋" w:eastAsia="仿宋" w:hAnsi="仿宋" w:cs="宋体" w:hint="eastAsia"/>
          <w:b/>
          <w:bCs/>
          <w:color w:val="040404"/>
          <w:kern w:val="0"/>
          <w:sz w:val="32"/>
          <w:szCs w:val="32"/>
        </w:rPr>
        <w:t>第九条</w:t>
      </w:r>
      <w:r>
        <w:rPr>
          <w:rFonts w:ascii="仿宋" w:eastAsia="仿宋" w:hAnsi="仿宋" w:cs="宋体" w:hint="eastAsia"/>
          <w:b/>
          <w:bCs/>
          <w:color w:val="040404"/>
          <w:kern w:val="0"/>
          <w:sz w:val="32"/>
          <w:szCs w:val="32"/>
        </w:rPr>
        <w:t xml:space="preserve"> </w:t>
      </w:r>
      <w:r>
        <w:rPr>
          <w:rFonts w:ascii="仿宋" w:eastAsia="仿宋" w:hAnsi="仿宋" w:cs="宋体" w:hint="eastAsia"/>
          <w:bCs/>
          <w:color w:val="040404"/>
          <w:kern w:val="0"/>
          <w:sz w:val="32"/>
          <w:szCs w:val="32"/>
        </w:rPr>
        <w:t>学院高水平创新团队遴选认定工作流程为：团队申请→二级单位教授委员会评议→二级单位党政联席会审议推荐→校科研院组织评审→校学术委员会评议→学校会议研究审定→科研院与团队负责人签订目标任务书。</w:t>
      </w:r>
    </w:p>
    <w:p w14:paraId="0E4E3DAF" w14:textId="77777777" w:rsidR="00A9262C" w:rsidRDefault="00BF1E53">
      <w:pPr>
        <w:pStyle w:val="a9"/>
        <w:widowControl/>
        <w:shd w:val="clear" w:color="auto" w:fill="FFFFFF"/>
        <w:spacing w:beforeLines="50" w:before="156" w:afterLines="50" w:after="156" w:line="580" w:lineRule="exact"/>
        <w:ind w:firstLineChars="0" w:firstLine="0"/>
        <w:jc w:val="center"/>
        <w:outlineLvl w:val="1"/>
        <w:rPr>
          <w:rFonts w:ascii="黑体" w:eastAsia="黑体" w:hAnsi="黑体" w:cs="宋体"/>
          <w:bCs/>
          <w:color w:val="040404"/>
          <w:kern w:val="0"/>
          <w:sz w:val="32"/>
          <w:szCs w:val="32"/>
        </w:rPr>
      </w:pPr>
      <w:r>
        <w:rPr>
          <w:rFonts w:ascii="黑体" w:eastAsia="黑体" w:hAnsi="黑体" w:cs="宋体" w:hint="eastAsia"/>
          <w:bCs/>
          <w:color w:val="040404"/>
          <w:kern w:val="0"/>
          <w:sz w:val="32"/>
          <w:szCs w:val="32"/>
        </w:rPr>
        <w:t>第四章</w:t>
      </w:r>
      <w:r>
        <w:rPr>
          <w:rFonts w:ascii="黑体" w:eastAsia="黑体" w:hAnsi="黑体" w:cs="宋体" w:hint="eastAsia"/>
          <w:bCs/>
          <w:color w:val="040404"/>
          <w:kern w:val="0"/>
          <w:sz w:val="32"/>
          <w:szCs w:val="32"/>
        </w:rPr>
        <w:tab/>
        <w:t xml:space="preserve"> </w:t>
      </w:r>
      <w:r>
        <w:rPr>
          <w:rFonts w:ascii="黑体" w:eastAsia="黑体" w:hAnsi="黑体" w:cs="宋体" w:hint="eastAsia"/>
          <w:bCs/>
          <w:color w:val="040404"/>
          <w:kern w:val="0"/>
          <w:sz w:val="32"/>
          <w:szCs w:val="32"/>
        </w:rPr>
        <w:t>支持措施</w:t>
      </w:r>
    </w:p>
    <w:p w14:paraId="6AA11D8A" w14:textId="77777777" w:rsidR="00A9262C" w:rsidRDefault="00BF1E53">
      <w:pPr>
        <w:widowControl/>
        <w:shd w:val="clear" w:color="auto" w:fill="FFFFFF"/>
        <w:spacing w:line="560" w:lineRule="exact"/>
        <w:ind w:firstLineChars="200" w:firstLine="643"/>
        <w:jc w:val="left"/>
        <w:outlineLvl w:val="1"/>
        <w:rPr>
          <w:rFonts w:ascii="仿宋" w:eastAsia="仿宋" w:hAnsi="仿宋" w:cs="宋体"/>
          <w:bCs/>
          <w:color w:val="040404"/>
          <w:kern w:val="0"/>
          <w:sz w:val="32"/>
          <w:szCs w:val="32"/>
        </w:rPr>
      </w:pPr>
      <w:r>
        <w:rPr>
          <w:rFonts w:ascii="仿宋" w:eastAsia="仿宋" w:hAnsi="仿宋" w:cs="宋体" w:hint="eastAsia"/>
          <w:b/>
          <w:bCs/>
          <w:color w:val="040404"/>
          <w:kern w:val="0"/>
          <w:sz w:val="32"/>
          <w:szCs w:val="32"/>
        </w:rPr>
        <w:t>第</w:t>
      </w:r>
      <w:r>
        <w:rPr>
          <w:rFonts w:ascii="仿宋" w:eastAsia="仿宋" w:hAnsi="仿宋" w:cs="宋体" w:hint="eastAsia"/>
          <w:b/>
          <w:bCs/>
          <w:color w:val="040404"/>
          <w:kern w:val="0"/>
          <w:sz w:val="32"/>
          <w:szCs w:val="32"/>
        </w:rPr>
        <w:t>十条</w:t>
      </w:r>
      <w:r>
        <w:rPr>
          <w:rFonts w:ascii="仿宋" w:eastAsia="仿宋" w:hAnsi="仿宋" w:cs="宋体" w:hint="eastAsia"/>
          <w:b/>
          <w:bCs/>
          <w:color w:val="040404"/>
          <w:kern w:val="0"/>
          <w:sz w:val="32"/>
          <w:szCs w:val="32"/>
        </w:rPr>
        <w:t xml:space="preserve"> </w:t>
      </w:r>
      <w:r>
        <w:rPr>
          <w:rFonts w:ascii="仿宋" w:eastAsia="仿宋" w:hAnsi="仿宋" w:cs="宋体" w:hint="eastAsia"/>
          <w:bCs/>
          <w:color w:val="040404"/>
          <w:kern w:val="0"/>
          <w:sz w:val="32"/>
          <w:szCs w:val="32"/>
        </w:rPr>
        <w:t>学校将通过评审认定的学院高水平创新团队纳入学校重点支持计划，并从以下六个方面给予重点支持培育：</w:t>
      </w:r>
    </w:p>
    <w:p w14:paraId="41F73576" w14:textId="77777777" w:rsidR="00A9262C" w:rsidRDefault="00BF1E53">
      <w:pPr>
        <w:widowControl/>
        <w:shd w:val="clear" w:color="auto" w:fill="FFFFFF"/>
        <w:spacing w:line="560" w:lineRule="exact"/>
        <w:ind w:firstLineChars="200" w:firstLine="640"/>
        <w:jc w:val="left"/>
        <w:outlineLvl w:val="1"/>
        <w:rPr>
          <w:rFonts w:ascii="仿宋" w:eastAsia="仿宋" w:hAnsi="仿宋" w:cs="宋体"/>
          <w:bCs/>
          <w:color w:val="040404"/>
          <w:kern w:val="0"/>
          <w:sz w:val="32"/>
          <w:szCs w:val="32"/>
        </w:rPr>
      </w:pPr>
      <w:r>
        <w:rPr>
          <w:rFonts w:ascii="仿宋" w:eastAsia="仿宋" w:hAnsi="仿宋" w:cs="宋体"/>
          <w:bCs/>
          <w:color w:val="040404"/>
          <w:kern w:val="0"/>
          <w:sz w:val="32"/>
          <w:szCs w:val="32"/>
        </w:rPr>
        <w:t>1</w:t>
      </w:r>
      <w:r>
        <w:rPr>
          <w:rFonts w:ascii="仿宋" w:eastAsia="仿宋" w:hAnsi="仿宋" w:cs="宋体" w:hint="eastAsia"/>
          <w:bCs/>
          <w:color w:val="040404"/>
          <w:kern w:val="0"/>
          <w:sz w:val="32"/>
          <w:szCs w:val="32"/>
        </w:rPr>
        <w:t>.</w:t>
      </w:r>
      <w:r>
        <w:rPr>
          <w:rFonts w:ascii="仿宋" w:eastAsia="仿宋" w:hAnsi="仿宋" w:cs="宋体"/>
          <w:bCs/>
          <w:color w:val="040404"/>
          <w:kern w:val="0"/>
          <w:sz w:val="32"/>
          <w:szCs w:val="32"/>
        </w:rPr>
        <w:t xml:space="preserve"> </w:t>
      </w:r>
      <w:r>
        <w:rPr>
          <w:rFonts w:ascii="仿宋" w:eastAsia="仿宋" w:hAnsi="仿宋" w:cs="宋体" w:hint="eastAsia"/>
          <w:bCs/>
          <w:color w:val="040404"/>
          <w:kern w:val="0"/>
          <w:sz w:val="32"/>
          <w:szCs w:val="32"/>
        </w:rPr>
        <w:t>学校设立“学院高水平创新团队建设”专项经费，</w:t>
      </w:r>
      <w:r>
        <w:rPr>
          <w:rFonts w:ascii="仿宋" w:eastAsia="仿宋" w:hAnsi="仿宋" w:cs="宋体"/>
          <w:bCs/>
          <w:color w:val="040404"/>
          <w:kern w:val="0"/>
          <w:sz w:val="32"/>
          <w:szCs w:val="32"/>
        </w:rPr>
        <w:t>给予入选团队</w:t>
      </w:r>
      <w:r>
        <w:rPr>
          <w:rFonts w:ascii="仿宋" w:eastAsia="仿宋" w:hAnsi="仿宋" w:cs="宋体" w:hint="eastAsia"/>
          <w:bCs/>
          <w:color w:val="040404"/>
          <w:kern w:val="0"/>
          <w:sz w:val="32"/>
          <w:szCs w:val="32"/>
        </w:rPr>
        <w:t>一定的项目经费</w:t>
      </w:r>
      <w:r>
        <w:rPr>
          <w:rFonts w:ascii="仿宋" w:eastAsia="仿宋" w:hAnsi="仿宋" w:cs="宋体"/>
          <w:bCs/>
          <w:color w:val="040404"/>
          <w:kern w:val="0"/>
          <w:sz w:val="32"/>
          <w:szCs w:val="32"/>
        </w:rPr>
        <w:t>支持；</w:t>
      </w:r>
      <w:r>
        <w:rPr>
          <w:rFonts w:ascii="仿宋" w:eastAsia="仿宋" w:hAnsi="仿宋" w:cs="宋体"/>
          <w:bCs/>
          <w:color w:val="040404"/>
          <w:kern w:val="0"/>
          <w:sz w:val="32"/>
          <w:szCs w:val="32"/>
        </w:rPr>
        <w:t xml:space="preserve"> </w:t>
      </w:r>
    </w:p>
    <w:p w14:paraId="43CAD326" w14:textId="77777777" w:rsidR="00A9262C" w:rsidRDefault="00BF1E53">
      <w:pPr>
        <w:widowControl/>
        <w:shd w:val="clear" w:color="auto" w:fill="FFFFFF"/>
        <w:spacing w:line="560" w:lineRule="exact"/>
        <w:ind w:firstLineChars="200" w:firstLine="640"/>
        <w:jc w:val="left"/>
        <w:outlineLvl w:val="1"/>
        <w:rPr>
          <w:rFonts w:ascii="仿宋" w:eastAsia="仿宋" w:hAnsi="仿宋" w:cs="宋体"/>
          <w:bCs/>
          <w:color w:val="040404"/>
          <w:kern w:val="0"/>
          <w:sz w:val="32"/>
          <w:szCs w:val="32"/>
        </w:rPr>
      </w:pPr>
      <w:r>
        <w:rPr>
          <w:rFonts w:ascii="仿宋" w:eastAsia="仿宋" w:hAnsi="仿宋" w:cs="宋体"/>
          <w:bCs/>
          <w:color w:val="040404"/>
          <w:kern w:val="0"/>
          <w:sz w:val="32"/>
          <w:szCs w:val="32"/>
        </w:rPr>
        <w:t>2</w:t>
      </w:r>
      <w:r>
        <w:rPr>
          <w:rFonts w:ascii="仿宋" w:eastAsia="仿宋" w:hAnsi="仿宋" w:cs="宋体" w:hint="eastAsia"/>
          <w:bCs/>
          <w:color w:val="040404"/>
          <w:kern w:val="0"/>
          <w:sz w:val="32"/>
          <w:szCs w:val="32"/>
        </w:rPr>
        <w:t>.</w:t>
      </w:r>
      <w:r>
        <w:rPr>
          <w:rFonts w:ascii="仿宋" w:eastAsia="仿宋" w:hAnsi="仿宋" w:cs="宋体"/>
          <w:bCs/>
          <w:color w:val="040404"/>
          <w:kern w:val="0"/>
          <w:sz w:val="32"/>
          <w:szCs w:val="32"/>
        </w:rPr>
        <w:t xml:space="preserve"> </w:t>
      </w:r>
      <w:r>
        <w:rPr>
          <w:rFonts w:ascii="仿宋" w:eastAsia="仿宋" w:hAnsi="仿宋" w:cs="宋体"/>
          <w:bCs/>
          <w:color w:val="040404"/>
          <w:kern w:val="0"/>
          <w:sz w:val="32"/>
          <w:szCs w:val="32"/>
        </w:rPr>
        <w:t>优先支持入选团队向更高层次发展，申报国家级、省部级各类人才团队计划</w:t>
      </w:r>
      <w:r>
        <w:rPr>
          <w:rFonts w:ascii="仿宋" w:eastAsia="仿宋" w:hAnsi="仿宋" w:cs="宋体" w:hint="eastAsia"/>
          <w:bCs/>
          <w:color w:val="040404"/>
          <w:kern w:val="0"/>
          <w:sz w:val="32"/>
          <w:szCs w:val="32"/>
        </w:rPr>
        <w:t>项目</w:t>
      </w:r>
      <w:r>
        <w:rPr>
          <w:rFonts w:ascii="仿宋" w:eastAsia="仿宋" w:hAnsi="仿宋" w:cs="宋体"/>
          <w:bCs/>
          <w:color w:val="040404"/>
          <w:kern w:val="0"/>
          <w:sz w:val="32"/>
          <w:szCs w:val="32"/>
        </w:rPr>
        <w:t>；</w:t>
      </w:r>
      <w:r>
        <w:rPr>
          <w:rFonts w:ascii="仿宋" w:eastAsia="仿宋" w:hAnsi="仿宋" w:cs="宋体"/>
          <w:bCs/>
          <w:color w:val="040404"/>
          <w:kern w:val="0"/>
          <w:sz w:val="32"/>
          <w:szCs w:val="32"/>
        </w:rPr>
        <w:t xml:space="preserve"> </w:t>
      </w:r>
    </w:p>
    <w:p w14:paraId="57132621" w14:textId="77777777" w:rsidR="00A9262C" w:rsidRDefault="00BF1E53">
      <w:pPr>
        <w:widowControl/>
        <w:shd w:val="clear" w:color="auto" w:fill="FFFFFF"/>
        <w:spacing w:line="560" w:lineRule="exact"/>
        <w:ind w:firstLineChars="200" w:firstLine="640"/>
        <w:jc w:val="left"/>
        <w:outlineLvl w:val="1"/>
        <w:rPr>
          <w:rFonts w:ascii="仿宋" w:eastAsia="仿宋" w:hAnsi="仿宋" w:cs="宋体"/>
          <w:bCs/>
          <w:color w:val="040404"/>
          <w:kern w:val="0"/>
          <w:sz w:val="32"/>
          <w:szCs w:val="32"/>
        </w:rPr>
      </w:pPr>
      <w:r>
        <w:rPr>
          <w:rFonts w:ascii="仿宋" w:eastAsia="仿宋" w:hAnsi="仿宋" w:cs="宋体"/>
          <w:bCs/>
          <w:color w:val="040404"/>
          <w:kern w:val="0"/>
          <w:sz w:val="32"/>
          <w:szCs w:val="32"/>
        </w:rPr>
        <w:lastRenderedPageBreak/>
        <w:t>3</w:t>
      </w:r>
      <w:r>
        <w:rPr>
          <w:rFonts w:ascii="仿宋" w:eastAsia="仿宋" w:hAnsi="仿宋" w:cs="宋体" w:hint="eastAsia"/>
          <w:bCs/>
          <w:color w:val="040404"/>
          <w:kern w:val="0"/>
          <w:sz w:val="32"/>
          <w:szCs w:val="32"/>
        </w:rPr>
        <w:t>.</w:t>
      </w:r>
      <w:r>
        <w:rPr>
          <w:rFonts w:ascii="仿宋" w:eastAsia="仿宋" w:hAnsi="仿宋" w:cs="宋体"/>
          <w:bCs/>
          <w:color w:val="040404"/>
          <w:kern w:val="0"/>
          <w:sz w:val="32"/>
          <w:szCs w:val="32"/>
        </w:rPr>
        <w:t>优先支持入选团队</w:t>
      </w:r>
      <w:r>
        <w:rPr>
          <w:rFonts w:ascii="仿宋" w:eastAsia="仿宋" w:hAnsi="仿宋" w:cs="宋体" w:hint="eastAsia"/>
          <w:bCs/>
          <w:color w:val="040404"/>
          <w:kern w:val="0"/>
          <w:sz w:val="32"/>
          <w:szCs w:val="32"/>
        </w:rPr>
        <w:t>承担学校现有省部级科研平台建设与管理任务，并优先支持入选团队申请建设各级各类科研基地；</w:t>
      </w:r>
    </w:p>
    <w:p w14:paraId="14AAAB37" w14:textId="77777777" w:rsidR="00A9262C" w:rsidRDefault="00BF1E53">
      <w:pPr>
        <w:widowControl/>
        <w:shd w:val="clear" w:color="auto" w:fill="FFFFFF"/>
        <w:spacing w:line="560" w:lineRule="exact"/>
        <w:ind w:firstLineChars="200" w:firstLine="640"/>
        <w:jc w:val="left"/>
        <w:outlineLvl w:val="1"/>
        <w:rPr>
          <w:rFonts w:ascii="仿宋" w:eastAsia="仿宋" w:hAnsi="仿宋" w:cs="宋体"/>
          <w:bCs/>
          <w:color w:val="040404"/>
          <w:kern w:val="0"/>
          <w:sz w:val="32"/>
          <w:szCs w:val="32"/>
        </w:rPr>
      </w:pPr>
      <w:r>
        <w:rPr>
          <w:rFonts w:ascii="仿宋" w:eastAsia="仿宋" w:hAnsi="仿宋" w:cs="宋体" w:hint="eastAsia"/>
          <w:bCs/>
          <w:color w:val="040404"/>
          <w:kern w:val="0"/>
          <w:sz w:val="32"/>
          <w:szCs w:val="32"/>
        </w:rPr>
        <w:t>4.</w:t>
      </w:r>
      <w:r>
        <w:rPr>
          <w:rFonts w:ascii="仿宋" w:eastAsia="仿宋" w:hAnsi="仿宋" w:cs="宋体" w:hint="eastAsia"/>
          <w:bCs/>
          <w:color w:val="040404"/>
          <w:kern w:val="0"/>
          <w:sz w:val="32"/>
          <w:szCs w:val="32"/>
        </w:rPr>
        <w:t>结合学校人才引进、研究生培养制度改革，优先支持入选团队选聘人才、招收博士后，并增加博硕士研究生指标（具体</w:t>
      </w:r>
      <w:r>
        <w:rPr>
          <w:rFonts w:ascii="仿宋" w:eastAsia="仿宋" w:hAnsi="仿宋" w:cs="宋体" w:hint="eastAsia"/>
          <w:bCs/>
          <w:color w:val="040404"/>
          <w:kern w:val="0"/>
          <w:sz w:val="32"/>
          <w:szCs w:val="32"/>
        </w:rPr>
        <w:t>方案</w:t>
      </w:r>
      <w:r>
        <w:rPr>
          <w:rFonts w:ascii="仿宋" w:eastAsia="仿宋" w:hAnsi="仿宋" w:cs="宋体" w:hint="eastAsia"/>
          <w:bCs/>
          <w:color w:val="040404"/>
          <w:kern w:val="0"/>
          <w:sz w:val="32"/>
          <w:szCs w:val="32"/>
        </w:rPr>
        <w:t>另行制定）；</w:t>
      </w:r>
    </w:p>
    <w:p w14:paraId="72770DAE" w14:textId="77777777" w:rsidR="00A9262C" w:rsidRDefault="00BF1E53">
      <w:pPr>
        <w:widowControl/>
        <w:shd w:val="clear" w:color="auto" w:fill="FFFFFF"/>
        <w:spacing w:line="560" w:lineRule="exact"/>
        <w:ind w:firstLineChars="200" w:firstLine="640"/>
        <w:jc w:val="left"/>
        <w:outlineLvl w:val="1"/>
        <w:rPr>
          <w:rFonts w:ascii="仿宋" w:eastAsia="仿宋" w:hAnsi="仿宋" w:cs="宋体"/>
          <w:bCs/>
          <w:color w:val="040404"/>
          <w:kern w:val="0"/>
          <w:sz w:val="32"/>
          <w:szCs w:val="32"/>
        </w:rPr>
      </w:pPr>
      <w:r>
        <w:rPr>
          <w:rFonts w:ascii="仿宋" w:eastAsia="仿宋" w:hAnsi="仿宋" w:cs="宋体" w:hint="eastAsia"/>
          <w:bCs/>
          <w:color w:val="040404"/>
          <w:kern w:val="0"/>
          <w:sz w:val="32"/>
          <w:szCs w:val="32"/>
        </w:rPr>
        <w:t>5.</w:t>
      </w:r>
      <w:r>
        <w:rPr>
          <w:rFonts w:ascii="仿宋" w:eastAsia="仿宋" w:hAnsi="仿宋" w:cs="宋体"/>
          <w:bCs/>
          <w:color w:val="040404"/>
          <w:kern w:val="0"/>
          <w:sz w:val="32"/>
          <w:szCs w:val="32"/>
        </w:rPr>
        <w:t>结合人事制度改革，推动入选团队与</w:t>
      </w:r>
      <w:r>
        <w:rPr>
          <w:rFonts w:ascii="仿宋" w:eastAsia="仿宋" w:hAnsi="仿宋" w:cs="宋体" w:hint="eastAsia"/>
          <w:bCs/>
          <w:color w:val="040404"/>
          <w:kern w:val="0"/>
          <w:sz w:val="32"/>
          <w:szCs w:val="32"/>
        </w:rPr>
        <w:t>岗位聘任、聘期考核</w:t>
      </w:r>
      <w:r>
        <w:rPr>
          <w:rFonts w:ascii="仿宋" w:eastAsia="仿宋" w:hAnsi="仿宋" w:cs="宋体"/>
          <w:bCs/>
          <w:color w:val="040404"/>
          <w:kern w:val="0"/>
          <w:sz w:val="32"/>
          <w:szCs w:val="32"/>
        </w:rPr>
        <w:t>、绩</w:t>
      </w:r>
      <w:r>
        <w:rPr>
          <w:rFonts w:ascii="仿宋" w:eastAsia="仿宋" w:hAnsi="仿宋" w:cs="宋体" w:hint="eastAsia"/>
          <w:bCs/>
          <w:color w:val="040404"/>
          <w:kern w:val="0"/>
          <w:sz w:val="32"/>
          <w:szCs w:val="32"/>
        </w:rPr>
        <w:t>效奖励、</w:t>
      </w:r>
      <w:proofErr w:type="gramStart"/>
      <w:r>
        <w:rPr>
          <w:rFonts w:ascii="仿宋" w:eastAsia="仿宋" w:hAnsi="仿宋" w:cs="宋体"/>
          <w:bCs/>
          <w:color w:val="040404"/>
          <w:kern w:val="0"/>
          <w:sz w:val="32"/>
          <w:szCs w:val="32"/>
        </w:rPr>
        <w:t>长聘制</w:t>
      </w:r>
      <w:proofErr w:type="gramEnd"/>
      <w:r>
        <w:rPr>
          <w:rFonts w:ascii="仿宋" w:eastAsia="仿宋" w:hAnsi="仿宋" w:cs="宋体"/>
          <w:bCs/>
          <w:color w:val="040404"/>
          <w:kern w:val="0"/>
          <w:sz w:val="32"/>
          <w:szCs w:val="32"/>
        </w:rPr>
        <w:t>改革等有效衔接</w:t>
      </w:r>
      <w:r>
        <w:rPr>
          <w:rFonts w:ascii="仿宋" w:eastAsia="仿宋" w:hAnsi="仿宋" w:cs="宋体" w:hint="eastAsia"/>
          <w:bCs/>
          <w:color w:val="040404"/>
          <w:kern w:val="0"/>
          <w:sz w:val="32"/>
          <w:szCs w:val="32"/>
        </w:rPr>
        <w:t>（具体</w:t>
      </w:r>
      <w:r>
        <w:rPr>
          <w:rFonts w:ascii="仿宋" w:eastAsia="仿宋" w:hAnsi="仿宋" w:cs="宋体" w:hint="eastAsia"/>
          <w:bCs/>
          <w:color w:val="040404"/>
          <w:kern w:val="0"/>
          <w:sz w:val="32"/>
          <w:szCs w:val="32"/>
        </w:rPr>
        <w:t>方案</w:t>
      </w:r>
      <w:r>
        <w:rPr>
          <w:rFonts w:ascii="仿宋" w:eastAsia="仿宋" w:hAnsi="仿宋" w:cs="宋体" w:hint="eastAsia"/>
          <w:bCs/>
          <w:color w:val="040404"/>
          <w:kern w:val="0"/>
          <w:sz w:val="32"/>
          <w:szCs w:val="32"/>
        </w:rPr>
        <w:t>另行制定）；</w:t>
      </w:r>
    </w:p>
    <w:p w14:paraId="5C54CEF6" w14:textId="77777777" w:rsidR="00A9262C" w:rsidRDefault="00BF1E53">
      <w:pPr>
        <w:widowControl/>
        <w:shd w:val="clear" w:color="auto" w:fill="FFFFFF"/>
        <w:spacing w:line="560" w:lineRule="exact"/>
        <w:ind w:firstLineChars="200" w:firstLine="640"/>
        <w:jc w:val="left"/>
        <w:outlineLvl w:val="1"/>
        <w:rPr>
          <w:rFonts w:ascii="仿宋" w:eastAsia="仿宋" w:hAnsi="仿宋" w:cs="宋体"/>
          <w:bCs/>
          <w:color w:val="040404"/>
          <w:kern w:val="0"/>
          <w:sz w:val="32"/>
          <w:szCs w:val="32"/>
        </w:rPr>
      </w:pPr>
      <w:r>
        <w:rPr>
          <w:rFonts w:ascii="仿宋" w:eastAsia="仿宋" w:hAnsi="仿宋" w:cs="宋体" w:hint="eastAsia"/>
          <w:bCs/>
          <w:color w:val="040404"/>
          <w:kern w:val="0"/>
          <w:sz w:val="32"/>
          <w:szCs w:val="32"/>
        </w:rPr>
        <w:t>6.</w:t>
      </w:r>
      <w:r>
        <w:rPr>
          <w:rFonts w:ascii="仿宋" w:eastAsia="仿宋" w:hAnsi="仿宋" w:cs="宋体" w:hint="eastAsia"/>
          <w:bCs/>
          <w:color w:val="040404"/>
          <w:kern w:val="0"/>
          <w:sz w:val="32"/>
          <w:szCs w:val="32"/>
        </w:rPr>
        <w:t>各学院（所）必须将在学校支持基础上，给予团队人员选配、物理空间、配套经费（</w:t>
      </w:r>
      <w:proofErr w:type="gramStart"/>
      <w:r>
        <w:rPr>
          <w:rFonts w:ascii="仿宋" w:eastAsia="仿宋" w:hAnsi="仿宋" w:cs="宋体" w:hint="eastAsia"/>
          <w:bCs/>
          <w:color w:val="040404"/>
          <w:kern w:val="0"/>
          <w:sz w:val="32"/>
          <w:szCs w:val="32"/>
        </w:rPr>
        <w:t>应</w:t>
      </w:r>
      <w:r>
        <w:rPr>
          <w:rFonts w:ascii="仿宋" w:eastAsia="仿宋" w:hAnsi="仿宋" w:cs="宋体" w:hint="eastAsia"/>
          <w:bCs/>
          <w:color w:val="040404"/>
          <w:kern w:val="0"/>
          <w:sz w:val="32"/>
          <w:szCs w:val="32"/>
        </w:rPr>
        <w:t>按校专项</w:t>
      </w:r>
      <w:proofErr w:type="gramEnd"/>
      <w:r>
        <w:rPr>
          <w:rFonts w:ascii="仿宋" w:eastAsia="仿宋" w:hAnsi="仿宋" w:cs="宋体" w:hint="eastAsia"/>
          <w:bCs/>
          <w:color w:val="040404"/>
          <w:kern w:val="0"/>
          <w:sz w:val="32"/>
          <w:szCs w:val="32"/>
        </w:rPr>
        <w:t>经费</w:t>
      </w:r>
      <w:r>
        <w:rPr>
          <w:rFonts w:ascii="仿宋" w:eastAsia="仿宋" w:hAnsi="仿宋" w:cs="宋体" w:hint="eastAsia"/>
          <w:bCs/>
          <w:color w:val="040404"/>
          <w:kern w:val="0"/>
          <w:sz w:val="32"/>
          <w:szCs w:val="32"/>
        </w:rPr>
        <w:t>1</w:t>
      </w:r>
      <w:r>
        <w:rPr>
          <w:rFonts w:ascii="仿宋" w:eastAsia="仿宋" w:hAnsi="仿宋" w:cs="宋体" w:hint="eastAsia"/>
          <w:bCs/>
          <w:color w:val="040404"/>
          <w:kern w:val="0"/>
          <w:sz w:val="32"/>
          <w:szCs w:val="32"/>
        </w:rPr>
        <w:t>:</w:t>
      </w:r>
      <w:r>
        <w:rPr>
          <w:rFonts w:ascii="仿宋" w:eastAsia="仿宋" w:hAnsi="仿宋" w:cs="宋体" w:hint="eastAsia"/>
          <w:bCs/>
          <w:color w:val="040404"/>
          <w:kern w:val="0"/>
          <w:sz w:val="32"/>
          <w:szCs w:val="32"/>
        </w:rPr>
        <w:t>1</w:t>
      </w:r>
      <w:r>
        <w:rPr>
          <w:rFonts w:ascii="仿宋" w:eastAsia="仿宋" w:hAnsi="仿宋" w:cs="宋体" w:hint="eastAsia"/>
          <w:bCs/>
          <w:color w:val="040404"/>
          <w:kern w:val="0"/>
          <w:sz w:val="32"/>
          <w:szCs w:val="32"/>
        </w:rPr>
        <w:t>配套</w:t>
      </w:r>
      <w:r>
        <w:rPr>
          <w:rFonts w:ascii="仿宋" w:eastAsia="仿宋" w:hAnsi="仿宋" w:cs="宋体" w:hint="eastAsia"/>
          <w:bCs/>
          <w:color w:val="040404"/>
          <w:kern w:val="0"/>
          <w:sz w:val="32"/>
          <w:szCs w:val="32"/>
        </w:rPr>
        <w:t>）、科研基地、研究生招生指标等配套支持（具体</w:t>
      </w:r>
      <w:r>
        <w:rPr>
          <w:rFonts w:ascii="仿宋" w:eastAsia="仿宋" w:hAnsi="仿宋" w:cs="宋体" w:hint="eastAsia"/>
          <w:bCs/>
          <w:color w:val="040404"/>
          <w:kern w:val="0"/>
          <w:sz w:val="32"/>
          <w:szCs w:val="32"/>
        </w:rPr>
        <w:t>方案</w:t>
      </w:r>
      <w:r>
        <w:rPr>
          <w:rFonts w:ascii="仿宋" w:eastAsia="仿宋" w:hAnsi="仿宋" w:cs="宋体" w:hint="eastAsia"/>
          <w:bCs/>
          <w:color w:val="040404"/>
          <w:kern w:val="0"/>
          <w:sz w:val="32"/>
          <w:szCs w:val="32"/>
        </w:rPr>
        <w:t>由各学院制定）。</w:t>
      </w:r>
    </w:p>
    <w:p w14:paraId="3C948BDC" w14:textId="77777777" w:rsidR="00A9262C" w:rsidRDefault="00BF1E53">
      <w:pPr>
        <w:pStyle w:val="a9"/>
        <w:widowControl/>
        <w:shd w:val="clear" w:color="auto" w:fill="FFFFFF"/>
        <w:spacing w:beforeLines="50" w:before="156" w:line="580" w:lineRule="exact"/>
        <w:ind w:firstLineChars="0" w:firstLine="0"/>
        <w:jc w:val="center"/>
        <w:outlineLvl w:val="1"/>
        <w:rPr>
          <w:rFonts w:ascii="黑体" w:eastAsia="黑体" w:hAnsi="黑体" w:cs="宋体"/>
          <w:bCs/>
          <w:kern w:val="0"/>
          <w:sz w:val="32"/>
          <w:szCs w:val="32"/>
        </w:rPr>
      </w:pPr>
      <w:r>
        <w:rPr>
          <w:rFonts w:ascii="黑体" w:eastAsia="黑体" w:hAnsi="黑体" w:cs="宋体" w:hint="eastAsia"/>
          <w:bCs/>
          <w:kern w:val="0"/>
          <w:sz w:val="32"/>
          <w:szCs w:val="32"/>
        </w:rPr>
        <w:t>第五章</w:t>
      </w:r>
      <w:r>
        <w:rPr>
          <w:rFonts w:ascii="黑体" w:eastAsia="黑体" w:hAnsi="黑体" w:cs="宋体" w:hint="eastAsia"/>
          <w:bCs/>
          <w:kern w:val="0"/>
          <w:sz w:val="32"/>
          <w:szCs w:val="32"/>
        </w:rPr>
        <w:tab/>
        <w:t xml:space="preserve"> </w:t>
      </w:r>
      <w:r>
        <w:rPr>
          <w:rFonts w:ascii="黑体" w:eastAsia="黑体" w:hAnsi="黑体" w:cs="宋体" w:hint="eastAsia"/>
          <w:bCs/>
          <w:kern w:val="0"/>
          <w:sz w:val="32"/>
          <w:szCs w:val="32"/>
        </w:rPr>
        <w:t>考核评估</w:t>
      </w:r>
    </w:p>
    <w:p w14:paraId="29C63E41" w14:textId="77777777" w:rsidR="00A9262C" w:rsidRDefault="00BF1E53">
      <w:pPr>
        <w:widowControl/>
        <w:shd w:val="clear" w:color="auto" w:fill="FFFFFF"/>
        <w:spacing w:line="560" w:lineRule="exact"/>
        <w:ind w:firstLineChars="200" w:firstLine="643"/>
        <w:jc w:val="left"/>
        <w:outlineLvl w:val="1"/>
        <w:rPr>
          <w:rFonts w:ascii="仿宋" w:eastAsia="仿宋" w:hAnsi="仿宋" w:cs="宋体"/>
          <w:bCs/>
          <w:color w:val="040404"/>
          <w:kern w:val="0"/>
          <w:sz w:val="32"/>
          <w:szCs w:val="32"/>
        </w:rPr>
      </w:pPr>
      <w:r>
        <w:rPr>
          <w:rFonts w:ascii="仿宋" w:eastAsia="仿宋" w:hAnsi="仿宋" w:cs="宋体" w:hint="eastAsia"/>
          <w:b/>
          <w:bCs/>
          <w:kern w:val="0"/>
          <w:sz w:val="32"/>
          <w:szCs w:val="32"/>
        </w:rPr>
        <w:t>第十一条</w:t>
      </w:r>
      <w:r>
        <w:rPr>
          <w:rFonts w:ascii="仿宋" w:eastAsia="仿宋" w:hAnsi="仿宋" w:cs="宋体" w:hint="eastAsia"/>
          <w:b/>
          <w:bCs/>
          <w:kern w:val="0"/>
          <w:sz w:val="32"/>
          <w:szCs w:val="32"/>
        </w:rPr>
        <w:t xml:space="preserve"> </w:t>
      </w:r>
      <w:r>
        <w:rPr>
          <w:rFonts w:ascii="仿宋" w:eastAsia="仿宋" w:hAnsi="仿宋" w:cs="宋体" w:hint="eastAsia"/>
          <w:bCs/>
          <w:color w:val="040404"/>
          <w:kern w:val="0"/>
          <w:sz w:val="32"/>
          <w:szCs w:val="32"/>
        </w:rPr>
        <w:t>学校学院高水平创新团队认定后，由团队负责人、二级学院与科研院签署团队建设任务书，每个支持期</w:t>
      </w:r>
      <w:r>
        <w:rPr>
          <w:rFonts w:ascii="仿宋" w:eastAsia="仿宋" w:hAnsi="仿宋" w:cs="宋体"/>
          <w:bCs/>
          <w:color w:val="040404"/>
          <w:kern w:val="0"/>
          <w:sz w:val="32"/>
          <w:szCs w:val="32"/>
        </w:rPr>
        <w:t>3</w:t>
      </w:r>
      <w:r>
        <w:rPr>
          <w:rFonts w:ascii="仿宋" w:eastAsia="仿宋" w:hAnsi="仿宋" w:cs="宋体" w:hint="eastAsia"/>
          <w:bCs/>
          <w:color w:val="040404"/>
          <w:kern w:val="0"/>
          <w:sz w:val="32"/>
          <w:szCs w:val="32"/>
        </w:rPr>
        <w:t>年。团队考核以定期目标考核为主，以年度检查和中期评估为辅。</w:t>
      </w:r>
    </w:p>
    <w:p w14:paraId="354F1A75" w14:textId="77777777" w:rsidR="00A9262C" w:rsidRDefault="00BF1E53">
      <w:pPr>
        <w:widowControl/>
        <w:shd w:val="clear" w:color="auto" w:fill="FFFFFF"/>
        <w:spacing w:line="560" w:lineRule="exact"/>
        <w:ind w:firstLineChars="200" w:firstLine="640"/>
        <w:jc w:val="left"/>
        <w:outlineLvl w:val="1"/>
        <w:rPr>
          <w:rFonts w:ascii="仿宋" w:eastAsia="仿宋" w:hAnsi="仿宋" w:cs="宋体"/>
          <w:bCs/>
          <w:color w:val="040404"/>
          <w:kern w:val="0"/>
          <w:sz w:val="32"/>
          <w:szCs w:val="32"/>
        </w:rPr>
      </w:pPr>
      <w:r>
        <w:rPr>
          <w:rFonts w:ascii="仿宋" w:eastAsia="仿宋" w:hAnsi="仿宋" w:cs="宋体" w:hint="eastAsia"/>
          <w:bCs/>
          <w:color w:val="040404"/>
          <w:kern w:val="0"/>
          <w:sz w:val="32"/>
          <w:szCs w:val="32"/>
        </w:rPr>
        <w:t>1</w:t>
      </w:r>
      <w:r>
        <w:rPr>
          <w:rFonts w:ascii="仿宋" w:eastAsia="仿宋" w:hAnsi="仿宋" w:cs="宋体"/>
          <w:bCs/>
          <w:color w:val="040404"/>
          <w:kern w:val="0"/>
          <w:sz w:val="32"/>
          <w:szCs w:val="32"/>
        </w:rPr>
        <w:t>.</w:t>
      </w:r>
      <w:r>
        <w:rPr>
          <w:rFonts w:ascii="仿宋" w:eastAsia="仿宋" w:hAnsi="仿宋" w:cs="宋体" w:hint="eastAsia"/>
          <w:bCs/>
          <w:color w:val="040404"/>
          <w:kern w:val="0"/>
          <w:sz w:val="32"/>
          <w:szCs w:val="32"/>
        </w:rPr>
        <w:t>定期目标考核，由科研院负责组织，以团队目标任务书所列指标为依据进行量化考核。</w:t>
      </w:r>
    </w:p>
    <w:p w14:paraId="36B6C1FD" w14:textId="77777777" w:rsidR="00A9262C" w:rsidRDefault="00BF1E53">
      <w:pPr>
        <w:widowControl/>
        <w:shd w:val="clear" w:color="auto" w:fill="FFFFFF"/>
        <w:spacing w:line="560" w:lineRule="exact"/>
        <w:ind w:firstLineChars="200" w:firstLine="640"/>
        <w:jc w:val="left"/>
        <w:outlineLvl w:val="1"/>
        <w:rPr>
          <w:rFonts w:ascii="仿宋" w:eastAsia="仿宋" w:hAnsi="仿宋" w:cs="宋体"/>
          <w:bCs/>
          <w:color w:val="040404"/>
          <w:kern w:val="0"/>
          <w:sz w:val="32"/>
          <w:szCs w:val="32"/>
        </w:rPr>
      </w:pPr>
      <w:r>
        <w:rPr>
          <w:rFonts w:ascii="仿宋" w:eastAsia="仿宋" w:hAnsi="仿宋" w:cs="宋体"/>
          <w:bCs/>
          <w:color w:val="040404"/>
          <w:kern w:val="0"/>
          <w:sz w:val="32"/>
          <w:szCs w:val="32"/>
        </w:rPr>
        <w:t>2.</w:t>
      </w:r>
      <w:r>
        <w:rPr>
          <w:rFonts w:ascii="仿宋" w:eastAsia="仿宋" w:hAnsi="仿宋" w:cs="宋体" w:hint="eastAsia"/>
          <w:bCs/>
          <w:color w:val="040404"/>
          <w:kern w:val="0"/>
          <w:sz w:val="32"/>
          <w:szCs w:val="32"/>
        </w:rPr>
        <w:t>年度检查，由团队负责人所在学院负责组织科研院参与；中期评估，由科研院会同团队负责人所在学院组织。检查和评估主要依据团队建设目标任务书中的年度计划进度安排，目的是及时掌握了解相关工作推进情况，发现问题不足，协调解决问题，督促推进相关工作。在年度检查和中期评估中若发</w:t>
      </w:r>
      <w:r>
        <w:rPr>
          <w:rFonts w:ascii="仿宋" w:eastAsia="仿宋" w:hAnsi="仿宋" w:cs="宋体" w:hint="eastAsia"/>
          <w:bCs/>
          <w:color w:val="040404"/>
          <w:kern w:val="0"/>
          <w:sz w:val="32"/>
          <w:szCs w:val="32"/>
        </w:rPr>
        <w:lastRenderedPageBreak/>
        <w:t>现有重大突破性成果，可提前加大支持力度。但同时若发现团队建设与发展存在不可解决的问题，也可按程序组织评估</w:t>
      </w:r>
      <w:proofErr w:type="gramStart"/>
      <w:r>
        <w:rPr>
          <w:rFonts w:ascii="仿宋" w:eastAsia="仿宋" w:hAnsi="仿宋" w:cs="宋体" w:hint="eastAsia"/>
          <w:bCs/>
          <w:color w:val="040404"/>
          <w:kern w:val="0"/>
          <w:sz w:val="32"/>
          <w:szCs w:val="32"/>
        </w:rPr>
        <w:t>研</w:t>
      </w:r>
      <w:proofErr w:type="gramEnd"/>
      <w:r>
        <w:rPr>
          <w:rFonts w:ascii="仿宋" w:eastAsia="仿宋" w:hAnsi="仿宋" w:cs="宋体" w:hint="eastAsia"/>
          <w:bCs/>
          <w:color w:val="040404"/>
          <w:kern w:val="0"/>
          <w:sz w:val="32"/>
          <w:szCs w:val="32"/>
        </w:rPr>
        <w:t>判后，提前终止对团队的支持。</w:t>
      </w:r>
    </w:p>
    <w:p w14:paraId="1C3CC554" w14:textId="77777777" w:rsidR="00A9262C" w:rsidRDefault="00BF1E53">
      <w:pPr>
        <w:widowControl/>
        <w:shd w:val="clear" w:color="auto" w:fill="FFFFFF"/>
        <w:spacing w:line="560" w:lineRule="exact"/>
        <w:ind w:firstLineChars="200" w:firstLine="643"/>
        <w:jc w:val="left"/>
        <w:outlineLvl w:val="1"/>
        <w:rPr>
          <w:rFonts w:ascii="仿宋" w:eastAsia="仿宋" w:hAnsi="仿宋" w:cs="宋体"/>
          <w:bCs/>
          <w:color w:val="040404"/>
          <w:kern w:val="0"/>
          <w:sz w:val="32"/>
          <w:szCs w:val="32"/>
        </w:rPr>
      </w:pPr>
      <w:r>
        <w:rPr>
          <w:rFonts w:ascii="仿宋" w:eastAsia="仿宋" w:hAnsi="仿宋" w:cs="宋体" w:hint="eastAsia"/>
          <w:b/>
          <w:bCs/>
          <w:color w:val="040404"/>
          <w:kern w:val="0"/>
          <w:sz w:val="32"/>
          <w:szCs w:val="32"/>
        </w:rPr>
        <w:t>第十二条</w:t>
      </w:r>
      <w:r>
        <w:rPr>
          <w:rFonts w:ascii="仿宋" w:eastAsia="仿宋" w:hAnsi="仿宋" w:cs="宋体" w:hint="eastAsia"/>
          <w:b/>
          <w:bCs/>
          <w:color w:val="040404"/>
          <w:kern w:val="0"/>
          <w:sz w:val="32"/>
          <w:szCs w:val="32"/>
        </w:rPr>
        <w:t xml:space="preserve">  </w:t>
      </w:r>
      <w:r>
        <w:rPr>
          <w:rFonts w:ascii="仿宋" w:eastAsia="仿宋" w:hAnsi="仿宋" w:cs="宋体" w:hint="eastAsia"/>
          <w:bCs/>
          <w:color w:val="040404"/>
          <w:kern w:val="0"/>
          <w:sz w:val="32"/>
          <w:szCs w:val="32"/>
        </w:rPr>
        <w:t>学院高水平创新团队主要建设任务及考核评价，重点从以下六个方面进行：</w:t>
      </w:r>
    </w:p>
    <w:p w14:paraId="626AE6C1" w14:textId="77777777" w:rsidR="00A9262C" w:rsidRDefault="00BF1E53">
      <w:pPr>
        <w:widowControl/>
        <w:shd w:val="clear" w:color="auto" w:fill="FFFFFF"/>
        <w:spacing w:line="560" w:lineRule="exact"/>
        <w:ind w:firstLineChars="200" w:firstLine="640"/>
        <w:jc w:val="left"/>
        <w:outlineLvl w:val="1"/>
        <w:rPr>
          <w:rFonts w:ascii="仿宋" w:eastAsia="仿宋" w:hAnsi="仿宋" w:cs="宋体"/>
          <w:bCs/>
          <w:color w:val="040404"/>
          <w:kern w:val="0"/>
          <w:sz w:val="32"/>
          <w:szCs w:val="32"/>
        </w:rPr>
      </w:pPr>
      <w:r>
        <w:rPr>
          <w:rFonts w:ascii="仿宋" w:eastAsia="仿宋" w:hAnsi="仿宋" w:cs="宋体" w:hint="eastAsia"/>
          <w:bCs/>
          <w:color w:val="040404"/>
          <w:kern w:val="0"/>
          <w:sz w:val="32"/>
          <w:szCs w:val="32"/>
        </w:rPr>
        <w:t>1.</w:t>
      </w:r>
      <w:r>
        <w:rPr>
          <w:rFonts w:ascii="仿宋" w:eastAsia="仿宋" w:hAnsi="仿宋" w:cs="宋体" w:hint="eastAsia"/>
          <w:bCs/>
          <w:color w:val="040404"/>
          <w:kern w:val="0"/>
          <w:sz w:val="32"/>
          <w:szCs w:val="32"/>
        </w:rPr>
        <w:t>承担重大重点科研任务能力。国家重大研发计划项目、课题、子课题，国家自然基金项目，</w:t>
      </w:r>
      <w:r>
        <w:rPr>
          <w:rFonts w:ascii="仿宋" w:eastAsia="仿宋" w:hAnsi="仿宋" w:cs="宋体" w:hint="eastAsia"/>
          <w:bCs/>
          <w:color w:val="040404"/>
          <w:kern w:val="0"/>
          <w:sz w:val="32"/>
          <w:szCs w:val="32"/>
        </w:rPr>
        <w:t>国家社科基金项目，</w:t>
      </w:r>
      <w:r>
        <w:rPr>
          <w:rFonts w:ascii="仿宋" w:eastAsia="仿宋" w:hAnsi="仿宋" w:cs="宋体" w:hint="eastAsia"/>
          <w:bCs/>
          <w:color w:val="040404"/>
          <w:kern w:val="0"/>
          <w:sz w:val="32"/>
          <w:szCs w:val="32"/>
        </w:rPr>
        <w:t>部省级重大重点项目，地方政府和企业揭榜挂帅重点项目承担情况与成效。</w:t>
      </w:r>
    </w:p>
    <w:p w14:paraId="3A235FA4" w14:textId="77777777" w:rsidR="00A9262C" w:rsidRDefault="00BF1E53">
      <w:pPr>
        <w:widowControl/>
        <w:shd w:val="clear" w:color="auto" w:fill="FFFFFF"/>
        <w:spacing w:line="560" w:lineRule="exact"/>
        <w:ind w:firstLineChars="200" w:firstLine="640"/>
        <w:jc w:val="left"/>
        <w:outlineLvl w:val="1"/>
        <w:rPr>
          <w:rFonts w:ascii="仿宋" w:eastAsia="仿宋" w:hAnsi="仿宋" w:cs="宋体"/>
          <w:bCs/>
          <w:color w:val="040404"/>
          <w:kern w:val="0"/>
          <w:sz w:val="32"/>
          <w:szCs w:val="32"/>
        </w:rPr>
      </w:pPr>
      <w:r>
        <w:rPr>
          <w:rFonts w:ascii="仿宋" w:eastAsia="仿宋" w:hAnsi="仿宋" w:cs="宋体" w:hint="eastAsia"/>
          <w:bCs/>
          <w:color w:val="040404"/>
          <w:kern w:val="0"/>
          <w:sz w:val="32"/>
          <w:szCs w:val="32"/>
        </w:rPr>
        <w:t>2.</w:t>
      </w:r>
      <w:r>
        <w:rPr>
          <w:rFonts w:ascii="仿宋" w:eastAsia="仿宋" w:hAnsi="仿宋" w:cs="宋体" w:hint="eastAsia"/>
          <w:bCs/>
          <w:color w:val="040404"/>
          <w:kern w:val="0"/>
          <w:sz w:val="32"/>
          <w:szCs w:val="32"/>
        </w:rPr>
        <w:t>重大成果产出能力。农林牧新优品种培育、新技术研发、新产品开发、标准制定；行业产业重点重大“卡脖子”问题破解；包括高水平论文、发明专利、软件著作权、品种保护权、专著等基础研究创新成果；获批国家、部省及重要社会力量成果奖励等。</w:t>
      </w:r>
    </w:p>
    <w:p w14:paraId="7A18F522" w14:textId="77777777" w:rsidR="00A9262C" w:rsidRDefault="00BF1E53">
      <w:pPr>
        <w:widowControl/>
        <w:shd w:val="clear" w:color="auto" w:fill="FFFFFF"/>
        <w:spacing w:line="560" w:lineRule="exact"/>
        <w:ind w:firstLineChars="200" w:firstLine="640"/>
        <w:jc w:val="left"/>
        <w:outlineLvl w:val="1"/>
        <w:rPr>
          <w:rFonts w:ascii="仿宋" w:eastAsia="仿宋" w:hAnsi="仿宋" w:cs="宋体"/>
          <w:bCs/>
          <w:color w:val="040404"/>
          <w:kern w:val="0"/>
          <w:sz w:val="32"/>
          <w:szCs w:val="32"/>
        </w:rPr>
      </w:pPr>
      <w:r>
        <w:rPr>
          <w:rFonts w:ascii="仿宋" w:eastAsia="仿宋" w:hAnsi="仿宋" w:cs="宋体" w:hint="eastAsia"/>
          <w:bCs/>
          <w:color w:val="040404"/>
          <w:kern w:val="0"/>
          <w:sz w:val="32"/>
          <w:szCs w:val="32"/>
        </w:rPr>
        <w:t>3.</w:t>
      </w:r>
      <w:r>
        <w:rPr>
          <w:rFonts w:ascii="仿宋" w:eastAsia="仿宋" w:hAnsi="仿宋" w:cs="宋体" w:hint="eastAsia"/>
          <w:bCs/>
          <w:color w:val="040404"/>
          <w:kern w:val="0"/>
          <w:sz w:val="32"/>
          <w:szCs w:val="32"/>
        </w:rPr>
        <w:t>科研创新领军人才培育能力。重点考核团队在国家级创新人才及创新团队，部省级创新人才及创新团队，重点行业领域创新人才及创新团队培养成效。</w:t>
      </w:r>
    </w:p>
    <w:p w14:paraId="2A812266" w14:textId="77777777" w:rsidR="00A9262C" w:rsidRDefault="00BF1E53">
      <w:pPr>
        <w:widowControl/>
        <w:shd w:val="clear" w:color="auto" w:fill="FFFFFF"/>
        <w:spacing w:line="560" w:lineRule="exact"/>
        <w:ind w:firstLineChars="200" w:firstLine="640"/>
        <w:jc w:val="left"/>
        <w:outlineLvl w:val="1"/>
        <w:rPr>
          <w:rFonts w:ascii="仿宋" w:eastAsia="仿宋" w:hAnsi="仿宋" w:cs="宋体"/>
          <w:bCs/>
          <w:color w:val="040404"/>
          <w:kern w:val="0"/>
          <w:sz w:val="32"/>
          <w:szCs w:val="32"/>
        </w:rPr>
      </w:pPr>
      <w:r>
        <w:rPr>
          <w:rFonts w:ascii="仿宋" w:eastAsia="仿宋" w:hAnsi="仿宋" w:cs="宋体"/>
          <w:bCs/>
          <w:color w:val="040404"/>
          <w:kern w:val="0"/>
          <w:sz w:val="32"/>
          <w:szCs w:val="32"/>
        </w:rPr>
        <w:t>4.</w:t>
      </w:r>
      <w:proofErr w:type="gramStart"/>
      <w:r>
        <w:rPr>
          <w:rFonts w:ascii="仿宋" w:eastAsia="仿宋" w:hAnsi="仿宋" w:cs="宋体" w:hint="eastAsia"/>
          <w:bCs/>
          <w:color w:val="040404"/>
          <w:kern w:val="0"/>
          <w:sz w:val="32"/>
          <w:szCs w:val="32"/>
        </w:rPr>
        <w:t>知农爱农</w:t>
      </w:r>
      <w:proofErr w:type="gramEnd"/>
      <w:r>
        <w:rPr>
          <w:rFonts w:ascii="仿宋" w:eastAsia="仿宋" w:hAnsi="仿宋" w:cs="宋体" w:hint="eastAsia"/>
          <w:bCs/>
          <w:color w:val="040404"/>
          <w:kern w:val="0"/>
          <w:sz w:val="32"/>
          <w:szCs w:val="32"/>
        </w:rPr>
        <w:t>新型人才</w:t>
      </w:r>
      <w:r>
        <w:rPr>
          <w:rFonts w:ascii="仿宋" w:eastAsia="仿宋" w:hAnsi="仿宋" w:cs="宋体"/>
          <w:bCs/>
          <w:color w:val="040404"/>
          <w:kern w:val="0"/>
          <w:sz w:val="32"/>
          <w:szCs w:val="32"/>
        </w:rPr>
        <w:t>培养能力。重点考核团队在</w:t>
      </w:r>
      <w:r>
        <w:rPr>
          <w:rFonts w:ascii="仿宋" w:eastAsia="仿宋" w:hAnsi="仿宋" w:cs="宋体" w:hint="eastAsia"/>
          <w:bCs/>
          <w:color w:val="040404"/>
          <w:kern w:val="0"/>
          <w:sz w:val="32"/>
          <w:szCs w:val="32"/>
        </w:rPr>
        <w:t>本科生和研究生教育教学、科研创新、国际交流、就业创业等方面取得的标志性成果和成效。</w:t>
      </w:r>
    </w:p>
    <w:p w14:paraId="37115F13" w14:textId="77777777" w:rsidR="00A9262C" w:rsidRDefault="00BF1E53">
      <w:pPr>
        <w:widowControl/>
        <w:shd w:val="clear" w:color="auto" w:fill="FFFFFF"/>
        <w:spacing w:line="560" w:lineRule="exact"/>
        <w:ind w:firstLineChars="200" w:firstLine="640"/>
        <w:jc w:val="left"/>
        <w:outlineLvl w:val="1"/>
        <w:rPr>
          <w:rFonts w:ascii="仿宋" w:eastAsia="仿宋" w:hAnsi="仿宋" w:cs="宋体"/>
          <w:bCs/>
          <w:color w:val="040404"/>
          <w:kern w:val="0"/>
          <w:sz w:val="32"/>
          <w:szCs w:val="32"/>
        </w:rPr>
      </w:pPr>
      <w:r>
        <w:rPr>
          <w:rFonts w:ascii="仿宋" w:eastAsia="仿宋" w:hAnsi="仿宋" w:cs="宋体" w:hint="eastAsia"/>
          <w:bCs/>
          <w:color w:val="040404"/>
          <w:kern w:val="0"/>
          <w:sz w:val="32"/>
          <w:szCs w:val="32"/>
        </w:rPr>
        <w:t>5.</w:t>
      </w:r>
      <w:r>
        <w:rPr>
          <w:rFonts w:ascii="仿宋" w:eastAsia="仿宋" w:hAnsi="仿宋" w:cs="宋体" w:hint="eastAsia"/>
          <w:bCs/>
          <w:color w:val="040404"/>
          <w:kern w:val="0"/>
          <w:sz w:val="32"/>
          <w:szCs w:val="32"/>
        </w:rPr>
        <w:t>创新平台建设能</w:t>
      </w:r>
      <w:r>
        <w:rPr>
          <w:rFonts w:ascii="仿宋" w:eastAsia="仿宋" w:hAnsi="仿宋" w:cs="宋体" w:hint="eastAsia"/>
          <w:bCs/>
          <w:color w:val="040404"/>
          <w:kern w:val="0"/>
          <w:sz w:val="32"/>
          <w:szCs w:val="32"/>
        </w:rPr>
        <w:t>力。重点考核新申请获批国家、部省、行业以及与企业协同共建的产学研协同平台。</w:t>
      </w:r>
    </w:p>
    <w:p w14:paraId="30792256" w14:textId="77777777" w:rsidR="00A9262C" w:rsidRDefault="00BF1E53">
      <w:pPr>
        <w:widowControl/>
        <w:shd w:val="clear" w:color="auto" w:fill="FFFFFF"/>
        <w:spacing w:line="560" w:lineRule="exact"/>
        <w:ind w:firstLineChars="200" w:firstLine="640"/>
        <w:jc w:val="left"/>
        <w:outlineLvl w:val="1"/>
        <w:rPr>
          <w:rFonts w:ascii="仿宋" w:eastAsia="仿宋" w:hAnsi="仿宋" w:cs="宋体"/>
          <w:bCs/>
          <w:color w:val="040404"/>
          <w:kern w:val="0"/>
          <w:sz w:val="32"/>
          <w:szCs w:val="32"/>
        </w:rPr>
      </w:pPr>
      <w:r>
        <w:rPr>
          <w:rFonts w:ascii="仿宋" w:eastAsia="仿宋" w:hAnsi="仿宋" w:cs="宋体"/>
          <w:bCs/>
          <w:color w:val="040404"/>
          <w:kern w:val="0"/>
          <w:sz w:val="32"/>
          <w:szCs w:val="32"/>
        </w:rPr>
        <w:t>6</w:t>
      </w:r>
      <w:r>
        <w:rPr>
          <w:rFonts w:ascii="仿宋" w:eastAsia="仿宋" w:hAnsi="仿宋" w:cs="宋体" w:hint="eastAsia"/>
          <w:bCs/>
          <w:color w:val="040404"/>
          <w:kern w:val="0"/>
          <w:sz w:val="32"/>
          <w:szCs w:val="32"/>
        </w:rPr>
        <w:t>.</w:t>
      </w:r>
      <w:r>
        <w:rPr>
          <w:rFonts w:ascii="仿宋" w:eastAsia="仿宋" w:hAnsi="仿宋" w:cs="宋体" w:hint="eastAsia"/>
          <w:bCs/>
          <w:color w:val="040404"/>
          <w:kern w:val="0"/>
          <w:sz w:val="32"/>
          <w:szCs w:val="32"/>
        </w:rPr>
        <w:t>成果转化应用能力。重点考核科研创新成果的转移转化、创新创业孵化、入股持股等情况。</w:t>
      </w:r>
    </w:p>
    <w:p w14:paraId="32270D31" w14:textId="77777777" w:rsidR="00A9262C" w:rsidRDefault="00BF1E53">
      <w:pPr>
        <w:widowControl/>
        <w:shd w:val="clear" w:color="auto" w:fill="FFFFFF"/>
        <w:spacing w:line="560" w:lineRule="exact"/>
        <w:ind w:firstLineChars="200" w:firstLine="640"/>
        <w:jc w:val="left"/>
        <w:outlineLvl w:val="1"/>
        <w:rPr>
          <w:rFonts w:ascii="仿宋" w:eastAsia="仿宋" w:hAnsi="仿宋" w:cs="宋体"/>
          <w:bCs/>
          <w:color w:val="040404"/>
          <w:kern w:val="0"/>
          <w:sz w:val="32"/>
          <w:szCs w:val="32"/>
        </w:rPr>
      </w:pPr>
      <w:r>
        <w:rPr>
          <w:rFonts w:ascii="仿宋" w:eastAsia="仿宋" w:hAnsi="仿宋" w:cs="宋体"/>
          <w:bCs/>
          <w:color w:val="040404"/>
          <w:kern w:val="0"/>
          <w:sz w:val="32"/>
          <w:szCs w:val="32"/>
        </w:rPr>
        <w:lastRenderedPageBreak/>
        <w:t>7</w:t>
      </w:r>
      <w:r>
        <w:rPr>
          <w:rFonts w:ascii="仿宋" w:eastAsia="仿宋" w:hAnsi="仿宋" w:cs="宋体" w:hint="eastAsia"/>
          <w:bCs/>
          <w:color w:val="040404"/>
          <w:kern w:val="0"/>
          <w:sz w:val="32"/>
          <w:szCs w:val="32"/>
        </w:rPr>
        <w:t>.</w:t>
      </w:r>
      <w:r>
        <w:rPr>
          <w:rFonts w:ascii="仿宋" w:eastAsia="仿宋" w:hAnsi="仿宋" w:cs="宋体" w:hint="eastAsia"/>
          <w:bCs/>
          <w:color w:val="040404"/>
          <w:kern w:val="0"/>
          <w:sz w:val="32"/>
          <w:szCs w:val="32"/>
        </w:rPr>
        <w:t>社会服务影响能力。重点考核重大</w:t>
      </w:r>
      <w:proofErr w:type="gramStart"/>
      <w:r>
        <w:rPr>
          <w:rFonts w:ascii="仿宋" w:eastAsia="仿宋" w:hAnsi="仿宋" w:cs="宋体" w:hint="eastAsia"/>
          <w:bCs/>
          <w:color w:val="040404"/>
          <w:kern w:val="0"/>
          <w:sz w:val="32"/>
          <w:szCs w:val="32"/>
        </w:rPr>
        <w:t>咨</w:t>
      </w:r>
      <w:r>
        <w:rPr>
          <w:rFonts w:ascii="仿宋" w:eastAsia="仿宋" w:hAnsi="仿宋" w:cs="宋体" w:hint="eastAsia"/>
          <w:bCs/>
          <w:color w:val="040404"/>
          <w:kern w:val="0"/>
          <w:sz w:val="32"/>
          <w:szCs w:val="32"/>
        </w:rPr>
        <w:t>政报告</w:t>
      </w:r>
      <w:proofErr w:type="gramEnd"/>
      <w:r>
        <w:rPr>
          <w:rFonts w:ascii="仿宋" w:eastAsia="仿宋" w:hAnsi="仿宋" w:cs="宋体" w:hint="eastAsia"/>
          <w:bCs/>
          <w:color w:val="040404"/>
          <w:kern w:val="0"/>
          <w:sz w:val="32"/>
          <w:szCs w:val="32"/>
        </w:rPr>
        <w:t>和决策建议得到省部级以上领导肯定性批示，或被国家部委和省级以上政府部门采纳；相关社会服务工作得到国家部委肯定、评优或作为典型经验（案例）推广；相关工作受到中央主流媒体专题报导。</w:t>
      </w:r>
    </w:p>
    <w:p w14:paraId="1F31E360" w14:textId="77777777" w:rsidR="00A9262C" w:rsidRDefault="00BF1E53">
      <w:pPr>
        <w:widowControl/>
        <w:shd w:val="clear" w:color="auto" w:fill="FFFFFF"/>
        <w:spacing w:line="560" w:lineRule="exact"/>
        <w:ind w:firstLineChars="200" w:firstLine="643"/>
        <w:jc w:val="left"/>
        <w:outlineLvl w:val="1"/>
        <w:rPr>
          <w:rFonts w:ascii="仿宋" w:eastAsia="仿宋" w:hAnsi="仿宋" w:cs="宋体"/>
          <w:bCs/>
          <w:color w:val="040404"/>
          <w:kern w:val="0"/>
          <w:sz w:val="32"/>
          <w:szCs w:val="32"/>
        </w:rPr>
      </w:pPr>
      <w:r>
        <w:rPr>
          <w:rFonts w:ascii="仿宋" w:eastAsia="仿宋" w:hAnsi="仿宋" w:cs="宋体" w:hint="eastAsia"/>
          <w:b/>
          <w:bCs/>
          <w:color w:val="040404"/>
          <w:kern w:val="0"/>
          <w:sz w:val="32"/>
          <w:szCs w:val="32"/>
        </w:rPr>
        <w:t>第十三条</w:t>
      </w:r>
      <w:r>
        <w:rPr>
          <w:rFonts w:ascii="仿宋" w:eastAsia="仿宋" w:hAnsi="仿宋" w:cs="宋体" w:hint="eastAsia"/>
          <w:b/>
          <w:bCs/>
          <w:color w:val="040404"/>
          <w:kern w:val="0"/>
          <w:sz w:val="32"/>
          <w:szCs w:val="32"/>
        </w:rPr>
        <w:t xml:space="preserve"> </w:t>
      </w:r>
      <w:r>
        <w:rPr>
          <w:rFonts w:ascii="仿宋" w:eastAsia="仿宋" w:hAnsi="仿宋" w:cs="宋体" w:hint="eastAsia"/>
          <w:bCs/>
          <w:color w:val="040404"/>
          <w:kern w:val="0"/>
          <w:sz w:val="32"/>
          <w:szCs w:val="32"/>
        </w:rPr>
        <w:t>评估考核结果运用：</w:t>
      </w:r>
    </w:p>
    <w:p w14:paraId="57EC93CB" w14:textId="77777777" w:rsidR="00A9262C" w:rsidRDefault="00BF1E53">
      <w:pPr>
        <w:widowControl/>
        <w:shd w:val="clear" w:color="auto" w:fill="FFFFFF"/>
        <w:spacing w:line="560" w:lineRule="exact"/>
        <w:ind w:firstLineChars="200" w:firstLine="640"/>
        <w:jc w:val="left"/>
        <w:outlineLvl w:val="1"/>
        <w:rPr>
          <w:rFonts w:ascii="仿宋" w:eastAsia="仿宋" w:hAnsi="仿宋" w:cs="宋体"/>
          <w:bCs/>
          <w:color w:val="040404"/>
          <w:kern w:val="0"/>
          <w:sz w:val="32"/>
          <w:szCs w:val="32"/>
        </w:rPr>
      </w:pPr>
      <w:r>
        <w:rPr>
          <w:rFonts w:ascii="仿宋" w:eastAsia="仿宋" w:hAnsi="仿宋" w:cs="宋体"/>
          <w:bCs/>
          <w:color w:val="040404"/>
          <w:kern w:val="0"/>
          <w:sz w:val="32"/>
          <w:szCs w:val="32"/>
        </w:rPr>
        <w:t>1.</w:t>
      </w:r>
      <w:r>
        <w:rPr>
          <w:rFonts w:ascii="仿宋" w:eastAsia="仿宋" w:hAnsi="仿宋" w:cs="宋体" w:hint="eastAsia"/>
          <w:bCs/>
          <w:color w:val="040404"/>
          <w:kern w:val="0"/>
          <w:sz w:val="32"/>
          <w:szCs w:val="32"/>
        </w:rPr>
        <w:t>年度检查和中期评估中，若团队有重大突破性成果，可提前申请延长支持期和加大支持力度，若团队建设与发</w:t>
      </w:r>
      <w:r>
        <w:rPr>
          <w:rFonts w:ascii="仿宋" w:eastAsia="仿宋" w:hAnsi="仿宋" w:cs="宋体" w:hint="eastAsia"/>
          <w:bCs/>
          <w:color w:val="040404"/>
          <w:kern w:val="0"/>
          <w:sz w:val="32"/>
          <w:szCs w:val="32"/>
        </w:rPr>
        <w:t>展存在不可解决的突出问题，按程序组织评估</w:t>
      </w:r>
      <w:proofErr w:type="gramStart"/>
      <w:r>
        <w:rPr>
          <w:rFonts w:ascii="仿宋" w:eastAsia="仿宋" w:hAnsi="仿宋" w:cs="宋体" w:hint="eastAsia"/>
          <w:bCs/>
          <w:color w:val="040404"/>
          <w:kern w:val="0"/>
          <w:sz w:val="32"/>
          <w:szCs w:val="32"/>
        </w:rPr>
        <w:t>研</w:t>
      </w:r>
      <w:proofErr w:type="gramEnd"/>
      <w:r>
        <w:rPr>
          <w:rFonts w:ascii="仿宋" w:eastAsia="仿宋" w:hAnsi="仿宋" w:cs="宋体" w:hint="eastAsia"/>
          <w:bCs/>
          <w:color w:val="040404"/>
          <w:kern w:val="0"/>
          <w:sz w:val="32"/>
          <w:szCs w:val="32"/>
        </w:rPr>
        <w:t>判后，可提前终止支持。</w:t>
      </w:r>
    </w:p>
    <w:p w14:paraId="29EEBC3F" w14:textId="77777777" w:rsidR="00A9262C" w:rsidRDefault="00BF1E53">
      <w:pPr>
        <w:widowControl/>
        <w:shd w:val="clear" w:color="auto" w:fill="FFFFFF"/>
        <w:spacing w:line="560" w:lineRule="exact"/>
        <w:ind w:firstLineChars="200" w:firstLine="640"/>
        <w:jc w:val="left"/>
        <w:outlineLvl w:val="1"/>
        <w:rPr>
          <w:rFonts w:ascii="仿宋" w:eastAsia="仿宋" w:hAnsi="仿宋" w:cs="宋体"/>
          <w:bCs/>
          <w:color w:val="040404"/>
          <w:kern w:val="0"/>
          <w:sz w:val="32"/>
          <w:szCs w:val="32"/>
        </w:rPr>
      </w:pPr>
      <w:r>
        <w:rPr>
          <w:rFonts w:ascii="仿宋" w:eastAsia="仿宋" w:hAnsi="仿宋" w:cs="宋体" w:hint="eastAsia"/>
          <w:bCs/>
          <w:color w:val="040404"/>
          <w:kern w:val="0"/>
          <w:sz w:val="32"/>
          <w:szCs w:val="32"/>
        </w:rPr>
        <w:t>2</w:t>
      </w:r>
      <w:r>
        <w:rPr>
          <w:rFonts w:ascii="仿宋" w:eastAsia="仿宋" w:hAnsi="仿宋" w:cs="宋体"/>
          <w:bCs/>
          <w:color w:val="040404"/>
          <w:kern w:val="0"/>
          <w:sz w:val="32"/>
          <w:szCs w:val="32"/>
        </w:rPr>
        <w:t>.</w:t>
      </w:r>
      <w:r>
        <w:rPr>
          <w:rFonts w:ascii="仿宋" w:eastAsia="仿宋" w:hAnsi="仿宋" w:cs="宋体" w:hint="eastAsia"/>
          <w:bCs/>
          <w:color w:val="040404"/>
          <w:kern w:val="0"/>
          <w:sz w:val="32"/>
          <w:szCs w:val="32"/>
        </w:rPr>
        <w:t>支持期满考核实行末位淘汰制。量化考核评估结果位于（前</w:t>
      </w:r>
      <w:r>
        <w:rPr>
          <w:rFonts w:ascii="仿宋" w:eastAsia="仿宋" w:hAnsi="仿宋" w:cs="宋体" w:hint="eastAsia"/>
          <w:bCs/>
          <w:color w:val="040404"/>
          <w:kern w:val="0"/>
          <w:sz w:val="32"/>
          <w:szCs w:val="32"/>
        </w:rPr>
        <w:t>3</w:t>
      </w:r>
      <w:r>
        <w:rPr>
          <w:rFonts w:ascii="仿宋" w:eastAsia="仿宋" w:hAnsi="仿宋" w:cs="宋体"/>
          <w:bCs/>
          <w:color w:val="040404"/>
          <w:kern w:val="0"/>
          <w:sz w:val="32"/>
          <w:szCs w:val="32"/>
        </w:rPr>
        <w:t>0%</w:t>
      </w:r>
      <w:r>
        <w:rPr>
          <w:rFonts w:ascii="仿宋" w:eastAsia="仿宋" w:hAnsi="仿宋" w:cs="宋体" w:hint="eastAsia"/>
          <w:bCs/>
          <w:color w:val="040404"/>
          <w:kern w:val="0"/>
          <w:sz w:val="32"/>
          <w:szCs w:val="32"/>
        </w:rPr>
        <w:t>）的优秀团队可持续滚动和加大力度支持，考核评估合格（中间</w:t>
      </w:r>
      <w:r>
        <w:rPr>
          <w:rFonts w:ascii="仿宋" w:eastAsia="仿宋" w:hAnsi="仿宋" w:cs="宋体" w:hint="eastAsia"/>
          <w:bCs/>
          <w:color w:val="040404"/>
          <w:kern w:val="0"/>
          <w:sz w:val="32"/>
          <w:szCs w:val="32"/>
        </w:rPr>
        <w:t>5</w:t>
      </w:r>
      <w:r>
        <w:rPr>
          <w:rFonts w:ascii="仿宋" w:eastAsia="仿宋" w:hAnsi="仿宋" w:cs="宋体"/>
          <w:bCs/>
          <w:color w:val="040404"/>
          <w:kern w:val="0"/>
          <w:sz w:val="32"/>
          <w:szCs w:val="32"/>
        </w:rPr>
        <w:t>0%</w:t>
      </w:r>
      <w:r>
        <w:rPr>
          <w:rFonts w:ascii="仿宋" w:eastAsia="仿宋" w:hAnsi="仿宋" w:cs="宋体" w:hint="eastAsia"/>
          <w:bCs/>
          <w:color w:val="040404"/>
          <w:kern w:val="0"/>
          <w:sz w:val="32"/>
          <w:szCs w:val="32"/>
        </w:rPr>
        <w:t>）的团队下一轮需重新申请和认定，考核评估不合格（后</w:t>
      </w:r>
      <w:r>
        <w:rPr>
          <w:rFonts w:ascii="仿宋" w:eastAsia="仿宋" w:hAnsi="仿宋" w:cs="宋体" w:hint="eastAsia"/>
          <w:bCs/>
          <w:color w:val="040404"/>
          <w:kern w:val="0"/>
          <w:sz w:val="32"/>
          <w:szCs w:val="32"/>
        </w:rPr>
        <w:t>2</w:t>
      </w:r>
      <w:r>
        <w:rPr>
          <w:rFonts w:ascii="仿宋" w:eastAsia="仿宋" w:hAnsi="仿宋" w:cs="宋体"/>
          <w:bCs/>
          <w:color w:val="040404"/>
          <w:kern w:val="0"/>
          <w:sz w:val="32"/>
          <w:szCs w:val="32"/>
        </w:rPr>
        <w:t>0%</w:t>
      </w:r>
      <w:r>
        <w:rPr>
          <w:rFonts w:ascii="仿宋" w:eastAsia="仿宋" w:hAnsi="仿宋" w:cs="宋体" w:hint="eastAsia"/>
          <w:bCs/>
          <w:color w:val="040404"/>
          <w:kern w:val="0"/>
          <w:sz w:val="32"/>
          <w:szCs w:val="32"/>
        </w:rPr>
        <w:t>）团队将终止支持，并停止团队负责人申报资格</w:t>
      </w:r>
      <w:r>
        <w:rPr>
          <w:rFonts w:ascii="仿宋" w:eastAsia="仿宋" w:hAnsi="仿宋" w:cs="宋体" w:hint="eastAsia"/>
          <w:bCs/>
          <w:color w:val="040404"/>
          <w:kern w:val="0"/>
          <w:sz w:val="32"/>
          <w:szCs w:val="32"/>
        </w:rPr>
        <w:t>2</w:t>
      </w:r>
      <w:r>
        <w:rPr>
          <w:rFonts w:ascii="仿宋" w:eastAsia="仿宋" w:hAnsi="仿宋" w:cs="宋体" w:hint="eastAsia"/>
          <w:bCs/>
          <w:color w:val="040404"/>
          <w:kern w:val="0"/>
          <w:sz w:val="32"/>
          <w:szCs w:val="32"/>
        </w:rPr>
        <w:t>年。</w:t>
      </w:r>
    </w:p>
    <w:p w14:paraId="46B88D23" w14:textId="77777777" w:rsidR="00A9262C" w:rsidRDefault="00BF1E53">
      <w:pPr>
        <w:widowControl/>
        <w:shd w:val="clear" w:color="auto" w:fill="FFFFFF"/>
        <w:spacing w:line="560" w:lineRule="exact"/>
        <w:ind w:firstLineChars="200" w:firstLine="643"/>
        <w:jc w:val="left"/>
        <w:outlineLvl w:val="1"/>
        <w:rPr>
          <w:rFonts w:ascii="仿宋" w:eastAsia="仿宋" w:hAnsi="仿宋" w:cs="宋体"/>
          <w:bCs/>
          <w:color w:val="040404"/>
          <w:kern w:val="0"/>
          <w:sz w:val="32"/>
          <w:szCs w:val="32"/>
        </w:rPr>
      </w:pPr>
      <w:r>
        <w:rPr>
          <w:rFonts w:ascii="仿宋" w:eastAsia="仿宋" w:hAnsi="仿宋" w:cs="宋体" w:hint="eastAsia"/>
          <w:b/>
          <w:bCs/>
          <w:color w:val="040404"/>
          <w:kern w:val="0"/>
          <w:sz w:val="32"/>
          <w:szCs w:val="32"/>
        </w:rPr>
        <w:t>第十四条</w:t>
      </w:r>
      <w:r>
        <w:rPr>
          <w:rFonts w:ascii="仿宋" w:eastAsia="仿宋" w:hAnsi="仿宋" w:cs="宋体" w:hint="eastAsia"/>
          <w:b/>
          <w:bCs/>
          <w:color w:val="040404"/>
          <w:kern w:val="0"/>
          <w:sz w:val="32"/>
          <w:szCs w:val="32"/>
        </w:rPr>
        <w:t xml:space="preserve"> </w:t>
      </w:r>
      <w:r>
        <w:rPr>
          <w:rFonts w:ascii="仿宋" w:eastAsia="仿宋" w:hAnsi="仿宋" w:cs="宋体" w:hint="eastAsia"/>
          <w:bCs/>
          <w:color w:val="040404"/>
          <w:kern w:val="0"/>
          <w:sz w:val="32"/>
          <w:szCs w:val="32"/>
        </w:rPr>
        <w:t>此细则由自发布之日起试行，每年度可根据发展需要进行修订完善。</w:t>
      </w:r>
    </w:p>
    <w:p w14:paraId="310B3FCC" w14:textId="77777777" w:rsidR="00A9262C" w:rsidRDefault="00BF1E53">
      <w:pPr>
        <w:spacing w:beforeLines="50" w:before="156"/>
        <w:ind w:firstLineChars="200" w:firstLine="643"/>
        <w:jc w:val="left"/>
        <w:rPr>
          <w:rFonts w:ascii="仿宋" w:eastAsia="仿宋" w:hAnsi="仿宋" w:cs="宋体"/>
          <w:bCs/>
          <w:color w:val="040404"/>
          <w:kern w:val="0"/>
          <w:sz w:val="32"/>
          <w:szCs w:val="32"/>
        </w:rPr>
      </w:pPr>
      <w:r>
        <w:rPr>
          <w:rFonts w:ascii="仿宋" w:eastAsia="仿宋" w:hAnsi="仿宋" w:cs="宋体" w:hint="eastAsia"/>
          <w:b/>
          <w:bCs/>
          <w:color w:val="040404"/>
          <w:kern w:val="0"/>
          <w:sz w:val="32"/>
          <w:szCs w:val="32"/>
        </w:rPr>
        <w:t>第十四条</w:t>
      </w:r>
      <w:r>
        <w:rPr>
          <w:rFonts w:ascii="仿宋" w:eastAsia="仿宋" w:hAnsi="仿宋" w:cs="宋体"/>
          <w:b/>
          <w:bCs/>
          <w:color w:val="040404"/>
          <w:kern w:val="0"/>
          <w:sz w:val="32"/>
          <w:szCs w:val="32"/>
        </w:rPr>
        <w:t xml:space="preserve"> </w:t>
      </w:r>
      <w:r>
        <w:rPr>
          <w:rFonts w:ascii="仿宋" w:eastAsia="仿宋" w:hAnsi="仿宋" w:cs="宋体"/>
          <w:bCs/>
          <w:color w:val="040404"/>
          <w:kern w:val="0"/>
          <w:sz w:val="32"/>
          <w:szCs w:val="32"/>
        </w:rPr>
        <w:t>此细则由</w:t>
      </w:r>
      <w:r>
        <w:rPr>
          <w:rFonts w:ascii="仿宋" w:eastAsia="仿宋" w:hAnsi="仿宋" w:cs="宋体" w:hint="eastAsia"/>
          <w:bCs/>
          <w:color w:val="040404"/>
          <w:kern w:val="0"/>
          <w:sz w:val="32"/>
          <w:szCs w:val="32"/>
        </w:rPr>
        <w:t>科学技术发展研究负责解释。</w:t>
      </w:r>
    </w:p>
    <w:sectPr w:rsidR="00A9262C">
      <w:footerReference w:type="default" r:id="rId8"/>
      <w:pgSz w:w="11906" w:h="16838"/>
      <w:pgMar w:top="1440" w:right="1474" w:bottom="1440" w:left="1588"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E342D" w14:textId="77777777" w:rsidR="00BF1E53" w:rsidRDefault="00BF1E53">
      <w:r>
        <w:separator/>
      </w:r>
    </w:p>
  </w:endnote>
  <w:endnote w:type="continuationSeparator" w:id="0">
    <w:p w14:paraId="61BB3266" w14:textId="77777777" w:rsidR="00BF1E53" w:rsidRDefault="00BF1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default"/>
    <w:sig w:usb0="00000000" w:usb1="00000000" w:usb2="0000003F" w:usb3="00000000" w:csb0="003F01FF"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0D913" w14:textId="77777777" w:rsidR="00A9262C" w:rsidRDefault="00BF1E53">
    <w:pPr>
      <w:pStyle w:val="a5"/>
      <w:jc w:val="right"/>
    </w:pPr>
    <w:r>
      <w:rPr>
        <w:noProof/>
      </w:rPr>
      <mc:AlternateContent>
        <mc:Choice Requires="wps">
          <w:drawing>
            <wp:anchor distT="0" distB="0" distL="114300" distR="114300" simplePos="0" relativeHeight="251659264" behindDoc="0" locked="0" layoutInCell="1" allowOverlap="1" wp14:anchorId="6BFB1E9E" wp14:editId="1BD28BD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4A5A24" w14:textId="77777777" w:rsidR="00A9262C" w:rsidRDefault="00BF1E53">
                          <w:pPr>
                            <w:pStyle w:val="a5"/>
                          </w:pPr>
                          <w:r>
                            <w:fldChar w:fldCharType="begin"/>
                          </w:r>
                          <w:r>
                            <w:instrText xml:space="preserve"> PAGE  \* MERGEFORMAT </w:instrText>
                          </w:r>
                          <w:r>
                            <w:fldChar w:fldCharType="separate"/>
                          </w:r>
                          <w:r>
                            <w:t>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BFB1E9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774A5A24" w14:textId="77777777" w:rsidR="00A9262C" w:rsidRDefault="00BF1E53">
                    <w:pPr>
                      <w:pStyle w:val="a5"/>
                    </w:pPr>
                    <w:r>
                      <w:fldChar w:fldCharType="begin"/>
                    </w:r>
                    <w:r>
                      <w:instrText xml:space="preserve"> PAGE  \* MERGEFORMAT </w:instrText>
                    </w:r>
                    <w:r>
                      <w:fldChar w:fldCharType="separate"/>
                    </w:r>
                    <w:r>
                      <w:t>0</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CA965" w14:textId="77777777" w:rsidR="00BF1E53" w:rsidRDefault="00BF1E53">
      <w:r>
        <w:separator/>
      </w:r>
    </w:p>
  </w:footnote>
  <w:footnote w:type="continuationSeparator" w:id="0">
    <w:p w14:paraId="5DD86284" w14:textId="77777777" w:rsidR="00BF1E53" w:rsidRDefault="00BF1E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A2ZDM0ZjdiZjRmZTE3ZmE5MTNjZWE3ZjA2ZDM5OTAifQ=="/>
  </w:docVars>
  <w:rsids>
    <w:rsidRoot w:val="004C4307"/>
    <w:rsid w:val="00021A53"/>
    <w:rsid w:val="000306CD"/>
    <w:rsid w:val="000E409E"/>
    <w:rsid w:val="00127521"/>
    <w:rsid w:val="0015584C"/>
    <w:rsid w:val="00161EE5"/>
    <w:rsid w:val="0017315F"/>
    <w:rsid w:val="00174044"/>
    <w:rsid w:val="001C4BA8"/>
    <w:rsid w:val="001C796E"/>
    <w:rsid w:val="001D44CB"/>
    <w:rsid w:val="0022214E"/>
    <w:rsid w:val="00240F20"/>
    <w:rsid w:val="00244B4C"/>
    <w:rsid w:val="002819EC"/>
    <w:rsid w:val="00300272"/>
    <w:rsid w:val="00331B4B"/>
    <w:rsid w:val="003332F4"/>
    <w:rsid w:val="0035467E"/>
    <w:rsid w:val="003A7CC9"/>
    <w:rsid w:val="003B7023"/>
    <w:rsid w:val="004073A7"/>
    <w:rsid w:val="00411075"/>
    <w:rsid w:val="00411D3D"/>
    <w:rsid w:val="00462CF2"/>
    <w:rsid w:val="004731B8"/>
    <w:rsid w:val="00491E60"/>
    <w:rsid w:val="004A283C"/>
    <w:rsid w:val="004A6A3E"/>
    <w:rsid w:val="004C4307"/>
    <w:rsid w:val="00517ECE"/>
    <w:rsid w:val="0053147A"/>
    <w:rsid w:val="00557A4B"/>
    <w:rsid w:val="00641DBE"/>
    <w:rsid w:val="006661F3"/>
    <w:rsid w:val="00666510"/>
    <w:rsid w:val="00666A11"/>
    <w:rsid w:val="00684F4E"/>
    <w:rsid w:val="006A130A"/>
    <w:rsid w:val="006A4AF8"/>
    <w:rsid w:val="0071634B"/>
    <w:rsid w:val="0073655D"/>
    <w:rsid w:val="00753F9C"/>
    <w:rsid w:val="00755007"/>
    <w:rsid w:val="007D538C"/>
    <w:rsid w:val="007E6280"/>
    <w:rsid w:val="007F5101"/>
    <w:rsid w:val="00824CF9"/>
    <w:rsid w:val="0087094E"/>
    <w:rsid w:val="008E52EA"/>
    <w:rsid w:val="008E6C96"/>
    <w:rsid w:val="0093108F"/>
    <w:rsid w:val="00954F28"/>
    <w:rsid w:val="00983FCE"/>
    <w:rsid w:val="00991EF4"/>
    <w:rsid w:val="009926C0"/>
    <w:rsid w:val="009A4E1C"/>
    <w:rsid w:val="009C03AB"/>
    <w:rsid w:val="009E61AC"/>
    <w:rsid w:val="00A043DC"/>
    <w:rsid w:val="00A20A3E"/>
    <w:rsid w:val="00A2684F"/>
    <w:rsid w:val="00A331A8"/>
    <w:rsid w:val="00A702E1"/>
    <w:rsid w:val="00A834FE"/>
    <w:rsid w:val="00A916C3"/>
    <w:rsid w:val="00A9262C"/>
    <w:rsid w:val="00AA7543"/>
    <w:rsid w:val="00AB4274"/>
    <w:rsid w:val="00AC1A15"/>
    <w:rsid w:val="00AC7140"/>
    <w:rsid w:val="00AD628F"/>
    <w:rsid w:val="00AE2E17"/>
    <w:rsid w:val="00B21966"/>
    <w:rsid w:val="00B2643C"/>
    <w:rsid w:val="00B34EA4"/>
    <w:rsid w:val="00B5585D"/>
    <w:rsid w:val="00B86BC3"/>
    <w:rsid w:val="00BB4C30"/>
    <w:rsid w:val="00BC6EF8"/>
    <w:rsid w:val="00BD3109"/>
    <w:rsid w:val="00BD4A5A"/>
    <w:rsid w:val="00BF1E53"/>
    <w:rsid w:val="00C10AE5"/>
    <w:rsid w:val="00C129B0"/>
    <w:rsid w:val="00C34B70"/>
    <w:rsid w:val="00C47635"/>
    <w:rsid w:val="00C52878"/>
    <w:rsid w:val="00C56D9F"/>
    <w:rsid w:val="00CB35A2"/>
    <w:rsid w:val="00CC1D38"/>
    <w:rsid w:val="00CC657D"/>
    <w:rsid w:val="00CD4C71"/>
    <w:rsid w:val="00D054B6"/>
    <w:rsid w:val="00D169B7"/>
    <w:rsid w:val="00D246DD"/>
    <w:rsid w:val="00D3326C"/>
    <w:rsid w:val="00D35263"/>
    <w:rsid w:val="00D63434"/>
    <w:rsid w:val="00D66D63"/>
    <w:rsid w:val="00D85608"/>
    <w:rsid w:val="00DB76B6"/>
    <w:rsid w:val="00DC6DBD"/>
    <w:rsid w:val="00DD01A9"/>
    <w:rsid w:val="00DD350B"/>
    <w:rsid w:val="00DD7E7B"/>
    <w:rsid w:val="00E139B4"/>
    <w:rsid w:val="00E436BB"/>
    <w:rsid w:val="00E55C6E"/>
    <w:rsid w:val="00EA0040"/>
    <w:rsid w:val="00F04DF7"/>
    <w:rsid w:val="00F17F99"/>
    <w:rsid w:val="00F52E46"/>
    <w:rsid w:val="00F667B1"/>
    <w:rsid w:val="00F75D6E"/>
    <w:rsid w:val="00F94785"/>
    <w:rsid w:val="00FD2CAF"/>
    <w:rsid w:val="00FF306D"/>
    <w:rsid w:val="0229734A"/>
    <w:rsid w:val="0DB8731C"/>
    <w:rsid w:val="0ED62E47"/>
    <w:rsid w:val="1B1823FF"/>
    <w:rsid w:val="23000442"/>
    <w:rsid w:val="24903CF7"/>
    <w:rsid w:val="2B99784B"/>
    <w:rsid w:val="2E2B7880"/>
    <w:rsid w:val="319B4C8F"/>
    <w:rsid w:val="331203DA"/>
    <w:rsid w:val="3A8F4D24"/>
    <w:rsid w:val="3C952E0F"/>
    <w:rsid w:val="3E78202C"/>
    <w:rsid w:val="404E6A47"/>
    <w:rsid w:val="45BC3E77"/>
    <w:rsid w:val="477C3ED5"/>
    <w:rsid w:val="4797114C"/>
    <w:rsid w:val="49C24F16"/>
    <w:rsid w:val="4EE80B08"/>
    <w:rsid w:val="54D2203E"/>
    <w:rsid w:val="5ABE3F56"/>
    <w:rsid w:val="66E907C3"/>
    <w:rsid w:val="6A3B7CC3"/>
    <w:rsid w:val="6D8A12B0"/>
    <w:rsid w:val="71BC2032"/>
    <w:rsid w:val="7FE977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50F54"/>
  <w15:docId w15:val="{2B333515-9E98-4383-9708-33CD835AE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uiPriority w:val="99"/>
    <w:unhideWhenUsed/>
    <w:qFormat/>
    <w:pPr>
      <w:tabs>
        <w:tab w:val="center" w:pos="4153"/>
        <w:tab w:val="right" w:pos="8306"/>
      </w:tabs>
      <w:snapToGrid w:val="0"/>
      <w:jc w:val="left"/>
    </w:pPr>
    <w:rPr>
      <w:sz w:val="18"/>
    </w:rPr>
  </w:style>
  <w:style w:type="paragraph" w:styleId="a6">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unhideWhenUsed/>
    <w:qFormat/>
    <w:pPr>
      <w:widowControl/>
      <w:spacing w:before="100" w:beforeAutospacing="1" w:after="100" w:afterAutospacing="1"/>
      <w:jc w:val="left"/>
    </w:pPr>
    <w:rPr>
      <w:rFonts w:ascii="宋体" w:hAnsi="宋体" w:cs="宋体"/>
      <w:kern w:val="0"/>
      <w:sz w:val="24"/>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pPr>
      <w:ind w:firstLineChars="200" w:firstLine="420"/>
    </w:pPr>
  </w:style>
  <w:style w:type="paragraph" w:customStyle="1" w:styleId="1">
    <w:name w:val="普通(网站)1"/>
    <w:basedOn w:val="a"/>
    <w:qFormat/>
    <w:pPr>
      <w:widowControl/>
      <w:spacing w:before="100" w:beforeAutospacing="1" w:after="100" w:afterAutospacing="1"/>
      <w:jc w:val="left"/>
    </w:pPr>
    <w:rPr>
      <w:rFonts w:ascii="Arial Unicode MS" w:eastAsia="Times New Roman" w:hAnsi="Arial Unicode MS" w:cs="Arial Unicode MS"/>
      <w:kern w:val="0"/>
      <w:sz w:val="24"/>
      <w:szCs w:val="24"/>
    </w:rPr>
  </w:style>
  <w:style w:type="paragraph" w:customStyle="1" w:styleId="Default">
    <w:name w:val="Default"/>
    <w:qFormat/>
    <w:pPr>
      <w:widowControl w:val="0"/>
      <w:autoSpaceDE w:val="0"/>
      <w:autoSpaceDN w:val="0"/>
      <w:adjustRightInd w:val="0"/>
    </w:pPr>
    <w:rPr>
      <w:rFonts w:ascii="仿宋_GB2312" w:eastAsia="仿宋_GB2312" w:hAnsi="Calibri" w:cs="仿宋_GB2312"/>
      <w:color w:val="000000"/>
      <w:sz w:val="24"/>
      <w:szCs w:val="24"/>
    </w:rPr>
  </w:style>
  <w:style w:type="character" w:customStyle="1" w:styleId="a4">
    <w:name w:val="批注框文本 字符"/>
    <w:basedOn w:val="a0"/>
    <w:link w:val="a3"/>
    <w:uiPriority w:val="99"/>
    <w:semiHidden/>
    <w:qFormat/>
    <w:rPr>
      <w:kern w:val="2"/>
      <w:sz w:val="18"/>
      <w:szCs w:val="18"/>
    </w:rPr>
  </w:style>
  <w:style w:type="paragraph" w:customStyle="1" w:styleId="10">
    <w:name w:val="修订1"/>
    <w:hidden/>
    <w:uiPriority w:val="99"/>
    <w:semiHidden/>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1826BA-BF2A-44E1-9FC0-870A4448A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535</Words>
  <Characters>3053</Characters>
  <Application>Microsoft Office Word</Application>
  <DocSecurity>0</DocSecurity>
  <Lines>25</Lines>
  <Paragraphs>7</Paragraphs>
  <ScaleCrop>false</ScaleCrop>
  <Company>xn</Company>
  <LinksUpToDate>false</LinksUpToDate>
  <CharactersWithSpaces>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kang</cp:lastModifiedBy>
  <cp:revision>8</cp:revision>
  <cp:lastPrinted>2023-09-03T00:55:00Z</cp:lastPrinted>
  <dcterms:created xsi:type="dcterms:W3CDTF">2023-08-30T03:43:00Z</dcterms:created>
  <dcterms:modified xsi:type="dcterms:W3CDTF">2023-09-08T07:42:00Z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773595DE8A504A2CA8DDCBCDED5630B7</vt:lpwstr>
  </property>
</Properties>
</file>