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A0BC0">
      <w:pPr>
        <w:ind w:firstLine="704" w:firstLineChars="160"/>
        <w:jc w:val="center"/>
        <w:rPr>
          <w:rFonts w:ascii="Times New Roman" w:hAnsi="Times New Roman" w:eastAsia="黑体" w:cs="Times New Roman"/>
          <w:sz w:val="44"/>
          <w:szCs w:val="44"/>
        </w:rPr>
      </w:pPr>
    </w:p>
    <w:p w14:paraId="668E827D">
      <w:pPr>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西北农林科技大学</w:t>
      </w:r>
    </w:p>
    <w:p w14:paraId="14BF9AF0">
      <w:pPr>
        <w:pStyle w:val="29"/>
        <w:spacing w:before="0" w:beforeAutospacing="0" w:after="0" w:afterAutospacing="0" w:line="312" w:lineRule="auto"/>
        <w:jc w:val="center"/>
      </w:pPr>
      <w:r>
        <w:rPr>
          <w:rFonts w:ascii="Times New Roman" w:hAnsi="Times New Roman" w:cs="Times New Roman"/>
          <w:sz w:val="44"/>
          <w:szCs w:val="44"/>
        </w:rPr>
        <w:t>2025</w:t>
      </w:r>
      <w:r>
        <w:rPr>
          <w:rFonts w:hint="eastAsia" w:ascii="黑体" w:hAnsi="黑体" w:eastAsia="黑体"/>
          <w:sz w:val="44"/>
          <w:szCs w:val="44"/>
        </w:rPr>
        <w:t>年研究生教育</w:t>
      </w:r>
      <w:r>
        <w:rPr>
          <w:rFonts w:hint="eastAsia" w:ascii="黑体" w:hAnsi="黑体" w:eastAsia="黑体"/>
          <w:sz w:val="44"/>
          <w:szCs w:val="44"/>
          <w:lang w:val="en-US" w:eastAsia="zh-CN"/>
        </w:rPr>
        <w:t>教学</w:t>
      </w:r>
      <w:r>
        <w:rPr>
          <w:rFonts w:hint="eastAsia" w:ascii="黑体" w:hAnsi="黑体" w:eastAsia="黑体"/>
          <w:sz w:val="44"/>
          <w:szCs w:val="44"/>
        </w:rPr>
        <w:t>改革项目申报指南</w:t>
      </w:r>
    </w:p>
    <w:p w14:paraId="6758C907">
      <w:pPr>
        <w:pStyle w:val="29"/>
        <w:spacing w:before="0" w:beforeAutospacing="0" w:after="0" w:afterAutospacing="0" w:line="312" w:lineRule="auto"/>
        <w:ind w:firstLine="384" w:firstLineChars="160"/>
        <w:jc w:val="both"/>
      </w:pPr>
    </w:p>
    <w:p w14:paraId="68D1B621">
      <w:pPr>
        <w:autoSpaceDE w:val="0"/>
        <w:autoSpaceDN w:val="0"/>
        <w:adjustRightInd w:val="0"/>
        <w:spacing w:line="480" w:lineRule="exact"/>
        <w:ind w:firstLine="600" w:firstLineChars="200"/>
        <w:jc w:val="left"/>
        <w:rPr>
          <w:rFonts w:ascii="仿宋_GB2312" w:hAnsi="Times New Roman" w:eastAsia="仿宋_GB2312" w:cs="仿宋_GB2312"/>
          <w:kern w:val="0"/>
          <w:sz w:val="30"/>
          <w:szCs w:val="30"/>
        </w:rPr>
      </w:pPr>
      <w:r>
        <w:rPr>
          <w:rFonts w:hint="eastAsia" w:ascii="仿宋_GB2312" w:hAnsi="仿宋" w:eastAsia="仿宋_GB2312"/>
          <w:sz w:val="30"/>
          <w:szCs w:val="30"/>
        </w:rPr>
        <w:t>为深化研究生教育</w:t>
      </w:r>
      <w:r>
        <w:rPr>
          <w:rFonts w:hint="eastAsia" w:ascii="仿宋_GB2312" w:hAnsi="仿宋" w:eastAsia="仿宋_GB2312"/>
          <w:sz w:val="30"/>
          <w:szCs w:val="30"/>
          <w:lang w:val="en-US" w:eastAsia="zh-CN"/>
        </w:rPr>
        <w:t>教学</w:t>
      </w:r>
      <w:r>
        <w:rPr>
          <w:rFonts w:hint="eastAsia" w:ascii="仿宋_GB2312" w:hAnsi="仿宋" w:eastAsia="仿宋_GB2312"/>
          <w:sz w:val="30"/>
          <w:szCs w:val="30"/>
        </w:rPr>
        <w:t>改革与发展，</w:t>
      </w:r>
      <w:r>
        <w:rPr>
          <w:rFonts w:ascii="仿宋_GB2312" w:hAnsi="仿宋" w:eastAsia="仿宋_GB2312"/>
          <w:sz w:val="30"/>
          <w:szCs w:val="30"/>
        </w:rPr>
        <w:t>统筹推进</w:t>
      </w:r>
      <w:r>
        <w:rPr>
          <w:rFonts w:hint="eastAsia" w:ascii="仿宋_GB2312" w:hAnsi="仿宋" w:eastAsia="仿宋_GB2312"/>
          <w:sz w:val="30"/>
          <w:szCs w:val="30"/>
        </w:rPr>
        <w:t>研究生教育的</w:t>
      </w:r>
      <w:r>
        <w:rPr>
          <w:rFonts w:ascii="仿宋_GB2312" w:hAnsi="仿宋" w:eastAsia="仿宋_GB2312"/>
          <w:sz w:val="30"/>
          <w:szCs w:val="30"/>
        </w:rPr>
        <w:t>育人方式、办学模式</w:t>
      </w:r>
      <w:r>
        <w:rPr>
          <w:rFonts w:hint="eastAsia" w:ascii="仿宋_GB2312" w:hAnsi="仿宋" w:eastAsia="仿宋_GB2312"/>
          <w:sz w:val="30"/>
          <w:szCs w:val="30"/>
        </w:rPr>
        <w:t>及</w:t>
      </w:r>
      <w:r>
        <w:rPr>
          <w:rFonts w:ascii="仿宋_GB2312" w:hAnsi="仿宋" w:eastAsia="仿宋_GB2312"/>
          <w:sz w:val="30"/>
          <w:szCs w:val="30"/>
        </w:rPr>
        <w:t>管理体制</w:t>
      </w:r>
      <w:r>
        <w:rPr>
          <w:rFonts w:hint="eastAsia" w:ascii="仿宋_GB2312" w:hAnsi="仿宋" w:eastAsia="仿宋_GB2312"/>
          <w:sz w:val="30"/>
          <w:szCs w:val="30"/>
        </w:rPr>
        <w:t>，提高人才培养质量，依据我校研究生教育改革需求和重点任务，2025年度拟重点资助课程思政标杆课程、精品示范课程、校企联合实践课程、教材建设、</w:t>
      </w:r>
      <w:r>
        <w:rPr>
          <w:rFonts w:hint="eastAsia" w:ascii="仿宋_GB2312" w:hAnsi="仿宋" w:eastAsia="仿宋_GB2312"/>
          <w:sz w:val="30"/>
          <w:szCs w:val="30"/>
          <w:lang w:val="en-US" w:eastAsia="zh-CN"/>
        </w:rPr>
        <w:t>专业学位</w:t>
      </w:r>
      <w:r>
        <w:rPr>
          <w:rFonts w:hint="eastAsia" w:ascii="仿宋_GB2312" w:hAnsi="仿宋" w:eastAsia="仿宋_GB2312"/>
          <w:sz w:val="30"/>
          <w:szCs w:val="30"/>
        </w:rPr>
        <w:t>课程案例库、教改研究等项目。现将项目指南公布如下：</w:t>
      </w:r>
    </w:p>
    <w:p w14:paraId="09ECEE4A">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一、课程思政标杆课程</w:t>
      </w:r>
    </w:p>
    <w:p w14:paraId="562F49EA">
      <w:pPr>
        <w:pStyle w:val="29"/>
        <w:spacing w:before="0" w:beforeAutospacing="0" w:after="0" w:afterAutospacing="0" w:line="480" w:lineRule="exact"/>
        <w:ind w:firstLine="602" w:firstLineChars="200"/>
        <w:rPr>
          <w:rFonts w:ascii="仿宋_GB2312" w:eastAsia="仿宋_GB2312"/>
          <w:sz w:val="30"/>
          <w:szCs w:val="30"/>
        </w:rPr>
      </w:pPr>
      <w:r>
        <w:rPr>
          <w:rFonts w:hint="eastAsia" w:ascii="仿宋_GB2312" w:hAnsi="仿宋" w:eastAsia="仿宋_GB2312"/>
          <w:b/>
          <w:bCs/>
          <w:sz w:val="30"/>
          <w:szCs w:val="30"/>
        </w:rPr>
        <w:t>（一）立项目标：</w:t>
      </w:r>
      <w:r>
        <w:rPr>
          <w:rFonts w:hint="eastAsia" w:ascii="仿宋_GB2312" w:hAnsi="仿宋" w:eastAsia="仿宋_GB2312"/>
          <w:bCs/>
          <w:sz w:val="30"/>
          <w:szCs w:val="30"/>
        </w:rPr>
        <w:t>以立德树人为根本，充分发挥广大教师课程育人的主体作用，大力推动建设以“思政课程+课程思政+科研思政”为引领的大学科思政育人课程新体系，深入挖掘提炼课程所蕴含的思想政治教育元素和德育功能，融入课堂教学的各环节，实现课程教学知识传授、能力培养、素质提升、人格塑造相统一。</w:t>
      </w:r>
    </w:p>
    <w:p w14:paraId="24105F00">
      <w:pPr>
        <w:pStyle w:val="29"/>
        <w:spacing w:before="0" w:beforeAutospacing="0" w:after="0" w:afterAutospacing="0" w:line="480" w:lineRule="exact"/>
        <w:ind w:firstLine="602" w:firstLineChars="200"/>
        <w:rPr>
          <w:rFonts w:ascii="仿宋_GB2312" w:eastAsia="仿宋_GB2312"/>
          <w:sz w:val="30"/>
          <w:szCs w:val="30"/>
        </w:rPr>
      </w:pPr>
      <w:r>
        <w:rPr>
          <w:rFonts w:hint="eastAsia" w:ascii="仿宋_GB2312" w:hAnsi="仿宋" w:eastAsia="仿宋_GB2312"/>
          <w:b/>
          <w:bCs/>
          <w:sz w:val="30"/>
          <w:szCs w:val="30"/>
        </w:rPr>
        <w:t>（二）建设要求：</w:t>
      </w:r>
      <w:r>
        <w:rPr>
          <w:rFonts w:hint="eastAsia" w:ascii="仿宋_GB2312" w:hAnsi="仿宋" w:eastAsia="仿宋_GB2312"/>
          <w:bCs/>
          <w:sz w:val="30"/>
          <w:szCs w:val="30"/>
        </w:rPr>
        <w:t>学院根据本单位学科建设布局，重点围绕研究生家国情怀、服务“三农”、新时代研究生劳动教育体系、研究生学术规范和学术道德等内容进行建设。</w:t>
      </w:r>
    </w:p>
    <w:p w14:paraId="771637B0">
      <w:pPr>
        <w:pStyle w:val="29"/>
        <w:spacing w:before="0" w:beforeAutospacing="0" w:after="0" w:afterAutospacing="0" w:line="480" w:lineRule="exact"/>
        <w:ind w:firstLine="602" w:firstLineChars="200"/>
        <w:jc w:val="both"/>
        <w:rPr>
          <w:rFonts w:ascii="仿宋_GB2312" w:hAnsi="仿宋" w:eastAsia="仿宋_GB2312"/>
          <w:b/>
          <w:bCs/>
          <w:sz w:val="30"/>
          <w:szCs w:val="30"/>
        </w:rPr>
      </w:pPr>
      <w:r>
        <w:rPr>
          <w:rFonts w:hint="eastAsia" w:ascii="仿宋_GB2312" w:hAnsi="仿宋" w:eastAsia="仿宋_GB2312"/>
          <w:b/>
          <w:bCs/>
          <w:sz w:val="30"/>
          <w:szCs w:val="30"/>
        </w:rPr>
        <w:t>（三）立项方式：</w:t>
      </w:r>
      <w:r>
        <w:rPr>
          <w:rFonts w:hint="eastAsia" w:ascii="仿宋_GB2312" w:hAnsi="仿宋" w:eastAsia="仿宋_GB2312"/>
          <w:bCs/>
          <w:sz w:val="30"/>
          <w:szCs w:val="30"/>
        </w:rPr>
        <w:t>由课程所在单位推荐申报（每单位推荐不超过1门），研究生院评审并立项资助。</w:t>
      </w:r>
    </w:p>
    <w:p w14:paraId="2E40376E">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（四）资助管理方式：</w:t>
      </w:r>
      <w:r>
        <w:rPr>
          <w:rFonts w:hint="eastAsia" w:ascii="仿宋_GB2312" w:hAnsi="仿宋" w:eastAsia="仿宋_GB2312"/>
          <w:bCs/>
          <w:sz w:val="30"/>
          <w:szCs w:val="30"/>
        </w:rPr>
        <w:t>拟资助建设课程</w:t>
      </w:r>
      <w:r>
        <w:rPr>
          <w:rFonts w:ascii="仿宋_GB2312" w:hAnsi="仿宋" w:eastAsia="仿宋_GB2312"/>
          <w:bCs/>
          <w:sz w:val="30"/>
          <w:szCs w:val="30"/>
        </w:rPr>
        <w:t>10</w:t>
      </w:r>
      <w:r>
        <w:rPr>
          <w:rFonts w:hint="eastAsia" w:ascii="仿宋_GB2312" w:hAnsi="仿宋" w:eastAsia="仿宋_GB2312"/>
          <w:bCs/>
          <w:sz w:val="30"/>
          <w:szCs w:val="30"/>
        </w:rPr>
        <w:t>门左右，每项资助1万元，建设期1年，由研究生院组织验收。</w:t>
      </w:r>
    </w:p>
    <w:p w14:paraId="2ECBCBDF">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（五）验收指标：</w:t>
      </w:r>
    </w:p>
    <w:p w14:paraId="0A6AFB67">
      <w:pPr>
        <w:pStyle w:val="29"/>
        <w:spacing w:before="0" w:beforeAutospacing="0" w:after="0" w:afterAutospacing="0" w:line="48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1</w:t>
      </w:r>
      <w:r>
        <w:rPr>
          <w:rFonts w:ascii="仿宋_GB2312" w:hAnsi="仿宋" w:eastAsia="仿宋_GB2312"/>
          <w:sz w:val="30"/>
          <w:szCs w:val="30"/>
        </w:rPr>
        <w:t>.</w:t>
      </w:r>
      <w:r>
        <w:rPr>
          <w:rFonts w:hint="eastAsia" w:ascii="仿宋_GB2312" w:hAnsi="仿宋" w:eastAsia="仿宋_GB2312"/>
          <w:sz w:val="30"/>
          <w:szCs w:val="30"/>
        </w:rPr>
        <w:t>提交含有“课程思政”改革思路的课程教学大纲、教学设计及教学课件1套。</w:t>
      </w:r>
    </w:p>
    <w:p w14:paraId="2E980F66">
      <w:pPr>
        <w:pStyle w:val="29"/>
        <w:spacing w:before="0" w:beforeAutospacing="0" w:after="0" w:afterAutospacing="0" w:line="480" w:lineRule="exact"/>
        <w:ind w:firstLine="600" w:firstLineChars="200"/>
        <w:rPr>
          <w:rFonts w:ascii="仿宋_GB2312" w:eastAsia="仿宋_GB2312"/>
          <w:sz w:val="30"/>
          <w:szCs w:val="30"/>
        </w:rPr>
      </w:pPr>
      <w:r>
        <w:rPr>
          <w:rFonts w:hint="eastAsia" w:ascii="仿宋_GB2312" w:hAnsi="仿宋" w:eastAsia="仿宋_GB2312"/>
          <w:sz w:val="30"/>
          <w:szCs w:val="30"/>
          <w:lang w:val="en-US" w:eastAsia="zh-CN"/>
        </w:rPr>
        <w:t>2</w:t>
      </w:r>
      <w:r>
        <w:rPr>
          <w:rFonts w:ascii="仿宋_GB2312" w:hAnsi="仿宋" w:eastAsia="仿宋_GB2312"/>
          <w:sz w:val="30"/>
          <w:szCs w:val="30"/>
        </w:rPr>
        <w:t>.</w:t>
      </w:r>
      <w:r>
        <w:rPr>
          <w:rFonts w:hint="eastAsia" w:ascii="仿宋_GB2312" w:hAnsi="仿宋" w:eastAsia="仿宋_GB2312"/>
          <w:sz w:val="30"/>
          <w:szCs w:val="30"/>
        </w:rPr>
        <w:t>建立思政育人典型教学案例3个。</w:t>
      </w:r>
    </w:p>
    <w:p w14:paraId="489CEA95">
      <w:pPr>
        <w:pStyle w:val="29"/>
        <w:spacing w:before="0" w:beforeAutospacing="0" w:after="0" w:afterAutospacing="0" w:line="480" w:lineRule="exact"/>
        <w:ind w:firstLine="600" w:firstLineChars="200"/>
        <w:rPr>
          <w:rFonts w:ascii="仿宋_GB2312" w:hAnsi="仿宋" w:eastAsia="仿宋_GB2312"/>
          <w:sz w:val="30"/>
          <w:szCs w:val="30"/>
        </w:rPr>
      </w:pPr>
      <w:r>
        <w:rPr>
          <w:rFonts w:hint="eastAsia" w:ascii="仿宋_GB2312" w:hAnsi="仿宋" w:eastAsia="仿宋_GB2312"/>
          <w:sz w:val="30"/>
          <w:szCs w:val="30"/>
          <w:lang w:val="en-US" w:eastAsia="zh-CN"/>
        </w:rPr>
        <w:t>3</w:t>
      </w:r>
      <w:r>
        <w:rPr>
          <w:rFonts w:ascii="仿宋_GB2312" w:hAnsi="仿宋" w:eastAsia="仿宋_GB2312"/>
          <w:sz w:val="30"/>
          <w:szCs w:val="30"/>
        </w:rPr>
        <w:t>.</w:t>
      </w:r>
      <w:r>
        <w:rPr>
          <w:rFonts w:hint="eastAsia" w:ascii="仿宋_GB2312" w:hAnsi="仿宋" w:eastAsia="仿宋_GB2312"/>
          <w:sz w:val="30"/>
          <w:szCs w:val="30"/>
        </w:rPr>
        <w:t>录制课程思政教学示范案例视频1个（教学示范案例视频不少于15分钟，且应有3</w:t>
      </w:r>
      <w:r>
        <w:rPr>
          <w:rFonts w:ascii="仿宋_GB2312" w:hAnsi="仿宋" w:eastAsia="仿宋_GB2312"/>
          <w:sz w:val="30"/>
          <w:szCs w:val="30"/>
        </w:rPr>
        <w:t>00-</w:t>
      </w:r>
      <w:r>
        <w:rPr>
          <w:rFonts w:hint="eastAsia" w:ascii="仿宋_GB2312" w:hAnsi="仿宋" w:eastAsia="仿宋_GB2312"/>
          <w:sz w:val="30"/>
          <w:szCs w:val="30"/>
        </w:rPr>
        <w:t>5</w:t>
      </w:r>
      <w:r>
        <w:rPr>
          <w:rFonts w:ascii="仿宋_GB2312" w:hAnsi="仿宋" w:eastAsia="仿宋_GB2312"/>
          <w:sz w:val="30"/>
          <w:szCs w:val="30"/>
        </w:rPr>
        <w:t>00</w:t>
      </w:r>
      <w:r>
        <w:rPr>
          <w:rFonts w:hint="eastAsia" w:ascii="仿宋_GB2312" w:hAnsi="仿宋" w:eastAsia="仿宋_GB2312"/>
          <w:sz w:val="30"/>
          <w:szCs w:val="30"/>
        </w:rPr>
        <w:t>字的说明）。</w:t>
      </w:r>
    </w:p>
    <w:p w14:paraId="36E8D87F">
      <w:pPr>
        <w:pStyle w:val="29"/>
        <w:spacing w:before="0" w:beforeAutospacing="0" w:after="0" w:afterAutospacing="0" w:line="480" w:lineRule="exact"/>
        <w:ind w:firstLine="600" w:firstLineChars="200"/>
        <w:jc w:val="both"/>
        <w:rPr>
          <w:rFonts w:ascii="仿宋_GB2312" w:eastAsia="仿宋_GB2312" w:hAnsiTheme="minorHAnsi" w:cstheme="minorBidi"/>
          <w:kern w:val="2"/>
          <w:sz w:val="30"/>
          <w:szCs w:val="30"/>
        </w:rPr>
      </w:pPr>
      <w:bookmarkStart w:id="7" w:name="_GoBack"/>
      <w:bookmarkEnd w:id="7"/>
      <w:r>
        <w:rPr>
          <w:rFonts w:hint="eastAsia" w:ascii="仿宋_GB2312" w:hAnsi="仿宋" w:eastAsia="仿宋_GB2312"/>
          <w:sz w:val="30"/>
          <w:szCs w:val="30"/>
          <w:lang w:val="en-US" w:eastAsia="zh-CN"/>
        </w:rPr>
        <w:t>4</w:t>
      </w:r>
      <w:r>
        <w:rPr>
          <w:rFonts w:ascii="仿宋_GB2312" w:hAnsi="仿宋" w:eastAsia="仿宋_GB2312"/>
          <w:sz w:val="30"/>
          <w:szCs w:val="30"/>
        </w:rPr>
        <w:t>.</w:t>
      </w:r>
      <w:r>
        <w:rPr>
          <w:rFonts w:hint="eastAsia" w:ascii="仿宋_GB2312" w:hAnsi="仿宋" w:eastAsia="仿宋_GB2312"/>
          <w:sz w:val="30"/>
          <w:szCs w:val="30"/>
        </w:rPr>
        <w:t>由课程所在学院组织，在学院或全校范围内开展示范教学展示不少于一次。示范教学展示应提前一周</w:t>
      </w:r>
      <w:r>
        <w:rPr>
          <w:rFonts w:hint="eastAsia" w:ascii="仿宋_GB2312" w:eastAsia="仿宋_GB2312" w:hAnsiTheme="minorHAnsi" w:cstheme="minorBidi"/>
          <w:kern w:val="2"/>
          <w:sz w:val="30"/>
          <w:szCs w:val="30"/>
        </w:rPr>
        <w:t>在学院网站发布具有课程介绍的通知公告，</w:t>
      </w:r>
      <w:r>
        <w:rPr>
          <w:rFonts w:hint="eastAsia" w:ascii="仿宋_GB2312" w:eastAsia="仿宋_GB2312" w:hAnsiTheme="minorHAnsi" w:cstheme="minorBidi"/>
          <w:kern w:val="2"/>
          <w:sz w:val="30"/>
          <w:szCs w:val="30"/>
          <w:highlight w:val="none"/>
        </w:rPr>
        <w:t>并同时</w:t>
      </w:r>
      <w:r>
        <w:rPr>
          <w:rFonts w:hint="eastAsia" w:ascii="仿宋_GB2312" w:eastAsia="仿宋_GB2312" w:hAnsiTheme="minorHAnsi" w:cstheme="minorBidi"/>
          <w:kern w:val="2"/>
          <w:sz w:val="30"/>
          <w:szCs w:val="30"/>
        </w:rPr>
        <w:t>向研究生院报备。</w:t>
      </w:r>
    </w:p>
    <w:p w14:paraId="67046B1E">
      <w:pPr>
        <w:pStyle w:val="29"/>
        <w:spacing w:before="0" w:beforeAutospacing="0" w:after="0" w:afterAutospacing="0" w:line="480" w:lineRule="exact"/>
        <w:ind w:firstLine="600" w:firstLineChars="200"/>
        <w:rPr>
          <w:rFonts w:ascii="仿宋_GB2312" w:hAnsi="仿宋" w:eastAsia="仿宋_GB2312"/>
          <w:sz w:val="30"/>
          <w:szCs w:val="30"/>
        </w:rPr>
      </w:pPr>
      <w:r>
        <w:rPr>
          <w:rFonts w:hint="eastAsia" w:ascii="仿宋_GB2312" w:hAnsi="仿宋" w:eastAsia="仿宋_GB2312"/>
          <w:sz w:val="30"/>
          <w:szCs w:val="30"/>
        </w:rPr>
        <w:t>5</w:t>
      </w:r>
      <w:r>
        <w:rPr>
          <w:rFonts w:ascii="仿宋_GB2312" w:hAnsi="仿宋" w:eastAsia="仿宋_GB2312"/>
          <w:sz w:val="30"/>
          <w:szCs w:val="30"/>
        </w:rPr>
        <w:t>.</w:t>
      </w:r>
      <w:r>
        <w:rPr>
          <w:rFonts w:hint="eastAsia" w:ascii="仿宋_GB2312" w:hAnsi="仿宋" w:eastAsia="仿宋_GB2312"/>
          <w:sz w:val="30"/>
          <w:szCs w:val="30"/>
        </w:rPr>
        <w:t>项目负责人参加一次及以上由研究生院举办的教学案例撰写培训。</w:t>
      </w:r>
    </w:p>
    <w:p w14:paraId="0BD349EA">
      <w:pPr>
        <w:pStyle w:val="29"/>
        <w:spacing w:before="0" w:beforeAutospacing="0" w:after="0" w:afterAutospacing="0" w:line="480" w:lineRule="exact"/>
        <w:ind w:firstLine="602" w:firstLineChars="200"/>
        <w:jc w:val="both"/>
        <w:rPr>
          <w:rFonts w:ascii="仿宋_GB2312" w:eastAsia="仿宋_GB2312"/>
          <w:sz w:val="30"/>
          <w:szCs w:val="30"/>
        </w:rPr>
      </w:pPr>
      <w:bookmarkStart w:id="0" w:name="_Hlk126316930"/>
      <w:bookmarkStart w:id="1" w:name="_Hlk120869686"/>
      <w:r>
        <w:rPr>
          <w:rFonts w:hint="eastAsia" w:ascii="仿宋_GB2312" w:hAnsi="仿宋" w:eastAsia="仿宋_GB2312"/>
          <w:b/>
          <w:bCs/>
          <w:sz w:val="30"/>
          <w:szCs w:val="30"/>
        </w:rPr>
        <w:t>二、精品示范课</w:t>
      </w:r>
      <w:bookmarkEnd w:id="0"/>
      <w:r>
        <w:rPr>
          <w:rFonts w:hint="eastAsia" w:ascii="仿宋_GB2312" w:hAnsi="仿宋" w:eastAsia="仿宋_GB2312"/>
          <w:b/>
          <w:bCs/>
          <w:sz w:val="30"/>
          <w:szCs w:val="30"/>
        </w:rPr>
        <w:t>程</w:t>
      </w:r>
      <w:bookmarkEnd w:id="1"/>
    </w:p>
    <w:p w14:paraId="57C541D2">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（一）立项目标：</w:t>
      </w:r>
      <w:r>
        <w:rPr>
          <w:rFonts w:hint="eastAsia" w:ascii="仿宋_GB2312" w:hAnsi="仿宋" w:eastAsia="仿宋_GB2312"/>
          <w:bCs/>
          <w:sz w:val="30"/>
          <w:szCs w:val="30"/>
        </w:rPr>
        <w:t>建设一批在教学内容、教学方法、学生能力培养等方面均具有一流水平的精品示范课程。重点资助我校已开设的学科专业核心课、学科专业必修课、专业学位项目制特色课以及学科交叉课的建设，切实提高教学水平和质量，打造研究生精品示范课。</w:t>
      </w:r>
    </w:p>
    <w:p w14:paraId="027ECD68">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（二）建设要求：</w:t>
      </w:r>
    </w:p>
    <w:p w14:paraId="7B9B3879">
      <w:pPr>
        <w:pStyle w:val="29"/>
        <w:spacing w:before="0" w:beforeAutospacing="0" w:after="0" w:afterAutospacing="0" w:line="480" w:lineRule="exact"/>
        <w:ind w:firstLine="600" w:firstLineChars="200"/>
        <w:jc w:val="both"/>
        <w:rPr>
          <w:rFonts w:ascii="仿宋_GB2312"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核心课程与学科专业必修课应将前沿的学科知识、专业培养理念、科学研究精神转化为系统化的教学资源，强化学生的研究意识、学术兴趣和专业能力。学科专业必修课指我校新修订2023版研究生培养方案所列课程</w:t>
      </w:r>
      <w:r>
        <w:rPr>
          <w:rFonts w:hint="eastAsia" w:ascii="仿宋_GB2312" w:hAnsi="仿宋" w:eastAsia="仿宋_GB2312"/>
          <w:sz w:val="30"/>
          <w:szCs w:val="30"/>
          <w:lang w:eastAsia="zh-CN"/>
        </w:rPr>
        <w:t>，且课程开课次数不少于两次</w:t>
      </w:r>
      <w:r>
        <w:rPr>
          <w:rFonts w:hint="eastAsia" w:ascii="仿宋_GB2312" w:hAnsi="仿宋" w:eastAsia="仿宋_GB2312"/>
          <w:sz w:val="30"/>
          <w:szCs w:val="30"/>
        </w:rPr>
        <w:t>。</w:t>
      </w:r>
    </w:p>
    <w:p w14:paraId="218A5E4D">
      <w:pPr>
        <w:pStyle w:val="29"/>
        <w:spacing w:before="0" w:beforeAutospacing="0" w:after="0" w:afterAutospacing="0" w:line="480" w:lineRule="exact"/>
        <w:ind w:firstLine="600" w:firstLineChars="200"/>
        <w:rPr>
          <w:rFonts w:ascii="仿宋_GB2312"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专业学位项目制课程重在体现人才培养改革项目的培养特色，以产业需求为导向，突出产教融合的模式，探索校外师资参与课程案例教学的机制。专业学位研究生产业相关类课程应有校外行业、产业一线人员参与。</w:t>
      </w:r>
    </w:p>
    <w:p w14:paraId="5624173F">
      <w:pPr>
        <w:pStyle w:val="29"/>
        <w:spacing w:before="0" w:beforeAutospacing="0" w:after="0" w:afterAutospacing="0" w:line="480" w:lineRule="exact"/>
        <w:ind w:firstLine="602" w:firstLineChars="200"/>
        <w:jc w:val="both"/>
        <w:rPr>
          <w:rFonts w:ascii="仿宋_GB2312" w:hAnsi="仿宋" w:eastAsia="仿宋_GB2312"/>
          <w:bCs/>
          <w:sz w:val="30"/>
          <w:szCs w:val="30"/>
        </w:rPr>
      </w:pPr>
      <w:r>
        <w:rPr>
          <w:rFonts w:hint="eastAsia" w:ascii="仿宋_GB2312" w:hAnsi="仿宋" w:eastAsia="仿宋_GB2312"/>
          <w:b/>
          <w:bCs/>
          <w:sz w:val="30"/>
          <w:szCs w:val="30"/>
        </w:rPr>
        <w:t>（三）立项方式：</w:t>
      </w:r>
      <w:r>
        <w:rPr>
          <w:rFonts w:hint="eastAsia" w:ascii="仿宋_GB2312" w:hAnsi="仿宋" w:eastAsia="仿宋_GB2312"/>
          <w:bCs/>
          <w:sz w:val="30"/>
          <w:szCs w:val="30"/>
        </w:rPr>
        <w:t>由课程所在单位推荐申报（每单位推荐不超过1门），研究生院评审并立项资助。</w:t>
      </w:r>
    </w:p>
    <w:p w14:paraId="0D2E7272">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（四）资助管理方式：</w:t>
      </w:r>
      <w:r>
        <w:rPr>
          <w:rFonts w:hint="eastAsia" w:ascii="仿宋_GB2312" w:hAnsi="仿宋" w:eastAsia="仿宋_GB2312"/>
          <w:bCs/>
          <w:sz w:val="30"/>
          <w:szCs w:val="30"/>
        </w:rPr>
        <w:t>拟资助建设课程</w:t>
      </w:r>
      <w:r>
        <w:rPr>
          <w:rFonts w:ascii="仿宋_GB2312" w:hAnsi="仿宋" w:eastAsia="仿宋_GB2312"/>
          <w:bCs/>
          <w:sz w:val="30"/>
          <w:szCs w:val="30"/>
        </w:rPr>
        <w:t>15</w:t>
      </w:r>
      <w:r>
        <w:rPr>
          <w:rFonts w:hint="eastAsia" w:ascii="仿宋_GB2312" w:hAnsi="仿宋" w:eastAsia="仿宋_GB2312"/>
          <w:bCs/>
          <w:sz w:val="30"/>
          <w:szCs w:val="30"/>
        </w:rPr>
        <w:t>门左右，每门课程学校资助3万元，建设期2年。</w:t>
      </w:r>
    </w:p>
    <w:p w14:paraId="4D7BA68C">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（五）验收指标：</w:t>
      </w:r>
    </w:p>
    <w:p w14:paraId="38FE7200">
      <w:pPr>
        <w:pStyle w:val="29"/>
        <w:spacing w:before="0" w:beforeAutospacing="0" w:after="0" w:afterAutospacing="0" w:line="480" w:lineRule="exact"/>
        <w:ind w:firstLine="600" w:firstLineChars="200"/>
        <w:jc w:val="both"/>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1.提交课程教学大纲与教学课件1套。</w:t>
      </w:r>
    </w:p>
    <w:p w14:paraId="1762F9E7">
      <w:pPr>
        <w:pStyle w:val="29"/>
        <w:spacing w:before="0" w:beforeAutospacing="0" w:after="0" w:afterAutospacing="0" w:line="480" w:lineRule="exact"/>
        <w:ind w:firstLine="600" w:firstLineChars="200"/>
        <w:jc w:val="both"/>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2.在教学内容、教学方法与教学手段、考核方式等建设内容中，至少在两个方面形成特色。</w:t>
      </w:r>
    </w:p>
    <w:p w14:paraId="5744C465">
      <w:pPr>
        <w:pStyle w:val="29"/>
        <w:spacing w:before="0" w:beforeAutospacing="0" w:after="0" w:afterAutospacing="0" w:line="480" w:lineRule="exact"/>
        <w:ind w:firstLine="600" w:firstLineChars="200"/>
        <w:jc w:val="both"/>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3.建成稳定的优质课程授课团队（3人以上），教学梯队建设良好。</w:t>
      </w:r>
    </w:p>
    <w:p w14:paraId="755ECEFF">
      <w:pPr>
        <w:pStyle w:val="29"/>
        <w:spacing w:before="0" w:beforeAutospacing="0" w:after="0" w:afterAutospacing="0" w:line="480" w:lineRule="exact"/>
        <w:ind w:firstLine="600" w:firstLineChars="200"/>
        <w:jc w:val="both"/>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4.录制微课教学视频不少于5个（每个微课教学视频8-10分钟，且应有300-500字的说明）。</w:t>
      </w:r>
    </w:p>
    <w:p w14:paraId="3C60A8E8">
      <w:pPr>
        <w:pStyle w:val="29"/>
        <w:spacing w:before="0" w:beforeAutospacing="0" w:after="0" w:afterAutospacing="0" w:line="480" w:lineRule="exact"/>
        <w:ind w:firstLine="600" w:firstLineChars="200"/>
        <w:jc w:val="both"/>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5.在学校在线教育综合平台上教学资源完备。由课程所在学院组织，在学院或全校范围内开展示范教学展示不少于一次。示范教学展示应提前一周在学院网站发布具有课程介绍的通知公告，并同时向研究生院报备。</w:t>
      </w:r>
    </w:p>
    <w:p w14:paraId="7E94A8AA">
      <w:pPr>
        <w:pStyle w:val="29"/>
        <w:spacing w:before="0" w:beforeAutospacing="0" w:after="0" w:afterAutospacing="0" w:line="480" w:lineRule="exact"/>
        <w:ind w:firstLine="600" w:firstLineChars="200"/>
        <w:jc w:val="both"/>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6.教学团队研究生课程授课质量综合评价值高于本学院平均值。</w:t>
      </w:r>
    </w:p>
    <w:p w14:paraId="2375E04A">
      <w:pPr>
        <w:pStyle w:val="29"/>
        <w:spacing w:before="0" w:beforeAutospacing="0" w:after="0" w:afterAutospacing="0" w:line="480" w:lineRule="exact"/>
        <w:ind w:firstLine="602" w:firstLineChars="200"/>
        <w:jc w:val="both"/>
        <w:rPr>
          <w:rFonts w:ascii="仿宋_GB2312" w:eastAsia="仿宋_GB2312"/>
          <w:b/>
          <w:sz w:val="30"/>
          <w:szCs w:val="30"/>
        </w:rPr>
      </w:pPr>
      <w:r>
        <w:rPr>
          <w:rFonts w:hint="eastAsia" w:ascii="仿宋_GB2312" w:hAnsi="仿宋" w:eastAsia="仿宋_GB2312"/>
          <w:b/>
          <w:bCs/>
          <w:sz w:val="30"/>
          <w:szCs w:val="30"/>
        </w:rPr>
        <w:t>三、</w:t>
      </w:r>
      <w:r>
        <w:rPr>
          <w:rFonts w:hint="eastAsia" w:ascii="仿宋_GB2312" w:hAnsi="仿宋" w:eastAsia="仿宋_GB2312"/>
          <w:b/>
          <w:sz w:val="30"/>
          <w:szCs w:val="30"/>
        </w:rPr>
        <w:t>校企联合实践课程</w:t>
      </w:r>
    </w:p>
    <w:p w14:paraId="23246C48">
      <w:pPr>
        <w:pStyle w:val="29"/>
        <w:spacing w:before="0" w:beforeAutospacing="0" w:after="0" w:afterAutospacing="0" w:line="480" w:lineRule="exact"/>
        <w:ind w:firstLine="602" w:firstLineChars="200"/>
        <w:jc w:val="both"/>
        <w:rPr>
          <w:rFonts w:ascii="仿宋_GB2312" w:hAnsi="仿宋" w:eastAsia="仿宋_GB2312"/>
          <w:sz w:val="30"/>
          <w:szCs w:val="30"/>
        </w:rPr>
      </w:pPr>
      <w:r>
        <w:rPr>
          <w:rFonts w:hint="eastAsia" w:ascii="仿宋_GB2312" w:hAnsi="仿宋" w:eastAsia="仿宋_GB2312" w:cstheme="minorBidi"/>
          <w:b/>
          <w:kern w:val="2"/>
          <w:sz w:val="30"/>
          <w:szCs w:val="30"/>
        </w:rPr>
        <w:t>（一）立项目标：</w:t>
      </w:r>
      <w:r>
        <w:rPr>
          <w:rFonts w:hint="eastAsia" w:ascii="仿宋_GB2312" w:hAnsi="仿宋" w:eastAsia="仿宋_GB2312"/>
          <w:sz w:val="30"/>
          <w:szCs w:val="30"/>
        </w:rPr>
        <w:t>依托已有专业学位类别（领域），建设</w:t>
      </w:r>
      <w:r>
        <w:rPr>
          <w:rFonts w:hint="eastAsia" w:ascii="仿宋_GB2312" w:hAnsi="仿宋" w:eastAsia="仿宋_GB2312" w:cstheme="minorBidi"/>
          <w:kern w:val="2"/>
          <w:sz w:val="30"/>
          <w:szCs w:val="30"/>
        </w:rPr>
        <w:t>一批能够</w:t>
      </w:r>
      <w:r>
        <w:rPr>
          <w:rFonts w:ascii="仿宋_GB2312" w:hAnsi="仿宋" w:eastAsia="仿宋_GB2312" w:cstheme="minorBidi"/>
          <w:kern w:val="2"/>
          <w:sz w:val="30"/>
          <w:szCs w:val="30"/>
        </w:rPr>
        <w:t>提高</w:t>
      </w:r>
      <w:r>
        <w:rPr>
          <w:rFonts w:hint="eastAsia" w:ascii="仿宋_GB2312" w:hAnsi="仿宋" w:eastAsia="仿宋_GB2312" w:cstheme="minorBidi"/>
          <w:kern w:val="2"/>
          <w:sz w:val="30"/>
          <w:szCs w:val="30"/>
        </w:rPr>
        <w:t>专业学位研究生</w:t>
      </w:r>
      <w:r>
        <w:rPr>
          <w:rFonts w:ascii="仿宋_GB2312" w:hAnsi="仿宋" w:eastAsia="仿宋_GB2312" w:cstheme="minorBidi"/>
          <w:kern w:val="2"/>
          <w:sz w:val="30"/>
          <w:szCs w:val="30"/>
        </w:rPr>
        <w:t>实践创新能力、促进产学研结合、提高综合素质</w:t>
      </w:r>
      <w:r>
        <w:rPr>
          <w:rFonts w:hint="eastAsia" w:ascii="仿宋_GB2312" w:hAnsi="仿宋" w:eastAsia="仿宋_GB2312" w:cstheme="minorBidi"/>
          <w:kern w:val="2"/>
          <w:sz w:val="30"/>
          <w:szCs w:val="30"/>
        </w:rPr>
        <w:t>、</w:t>
      </w:r>
      <w:r>
        <w:rPr>
          <w:rFonts w:ascii="仿宋_GB2312" w:hAnsi="仿宋" w:eastAsia="仿宋_GB2312" w:cstheme="minorBidi"/>
          <w:kern w:val="2"/>
          <w:sz w:val="30"/>
          <w:szCs w:val="30"/>
        </w:rPr>
        <w:t>推动学科发展</w:t>
      </w:r>
      <w:r>
        <w:rPr>
          <w:rFonts w:hint="eastAsia" w:ascii="仿宋_GB2312" w:hAnsi="仿宋" w:eastAsia="仿宋_GB2312" w:cstheme="minorBidi"/>
          <w:kern w:val="2"/>
          <w:sz w:val="30"/>
          <w:szCs w:val="30"/>
        </w:rPr>
        <w:t>的高质量博士课程，</w:t>
      </w:r>
      <w:r>
        <w:rPr>
          <w:rFonts w:ascii="仿宋_GB2312" w:hAnsi="仿宋" w:eastAsia="仿宋_GB2312" w:cstheme="minorBidi"/>
          <w:kern w:val="2"/>
          <w:sz w:val="30"/>
          <w:szCs w:val="30"/>
        </w:rPr>
        <w:t>建设高水平研究生师资队伍。</w:t>
      </w:r>
    </w:p>
    <w:p w14:paraId="26F51110">
      <w:pPr>
        <w:autoSpaceDE w:val="0"/>
        <w:autoSpaceDN w:val="0"/>
        <w:adjustRightInd w:val="0"/>
        <w:spacing w:line="48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（二）建设要求：</w:t>
      </w:r>
    </w:p>
    <w:p w14:paraId="7FEA6DF8">
      <w:pPr>
        <w:autoSpaceDE w:val="0"/>
        <w:autoSpaceDN w:val="0"/>
        <w:adjustRightInd w:val="0"/>
        <w:spacing w:line="48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申请人应为课程负责人，且</w:t>
      </w:r>
      <w:r>
        <w:rPr>
          <w:rFonts w:ascii="仿宋_GB2312" w:hAnsi="仿宋" w:eastAsia="仿宋_GB2312"/>
          <w:sz w:val="30"/>
          <w:szCs w:val="30"/>
        </w:rPr>
        <w:t>具有</w:t>
      </w:r>
      <w:r>
        <w:rPr>
          <w:rFonts w:hint="eastAsia" w:ascii="仿宋_GB2312" w:hAnsi="仿宋" w:eastAsia="仿宋_GB2312"/>
          <w:sz w:val="30"/>
          <w:szCs w:val="30"/>
        </w:rPr>
        <w:t>正</w:t>
      </w:r>
      <w:r>
        <w:rPr>
          <w:rFonts w:ascii="仿宋_GB2312" w:hAnsi="仿宋" w:eastAsia="仿宋_GB2312"/>
          <w:sz w:val="30"/>
          <w:szCs w:val="30"/>
        </w:rPr>
        <w:t>高级职称，具有丰富的教学经验和工程实践经历。</w:t>
      </w:r>
    </w:p>
    <w:p w14:paraId="0D8A2D4C">
      <w:pPr>
        <w:autoSpaceDE w:val="0"/>
        <w:autoSpaceDN w:val="0"/>
        <w:adjustRightInd w:val="0"/>
        <w:spacing w:line="48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.与行业知名企业合作组建</w:t>
      </w:r>
      <w:r>
        <w:rPr>
          <w:rFonts w:hint="eastAsia" w:ascii="仿宋_GB2312" w:hAnsi="仿宋" w:eastAsia="仿宋_GB2312"/>
          <w:sz w:val="30"/>
          <w:szCs w:val="30"/>
        </w:rPr>
        <w:t>稳定的</w:t>
      </w:r>
      <w:r>
        <w:rPr>
          <w:rFonts w:ascii="仿宋_GB2312" w:hAnsi="仿宋" w:eastAsia="仿宋_GB2312"/>
          <w:sz w:val="30"/>
          <w:szCs w:val="30"/>
        </w:rPr>
        <w:t>教学团队，能够满足指导研究生实践学习的要求，</w:t>
      </w:r>
      <w:r>
        <w:rPr>
          <w:rFonts w:hint="eastAsia" w:ascii="仿宋_GB2312" w:hAnsi="仿宋" w:eastAsia="仿宋_GB2312"/>
          <w:sz w:val="30"/>
          <w:szCs w:val="30"/>
        </w:rPr>
        <w:t>其中行业企业人员不低于30%</w:t>
      </w:r>
      <w:r>
        <w:rPr>
          <w:rFonts w:ascii="仿宋_GB2312" w:hAnsi="仿宋" w:eastAsia="仿宋_GB2312"/>
          <w:sz w:val="30"/>
          <w:szCs w:val="30"/>
        </w:rPr>
        <w:t>。</w:t>
      </w:r>
      <w:r>
        <w:rPr>
          <w:rFonts w:hint="eastAsia" w:ascii="仿宋_GB2312" w:hAnsi="仿宋" w:eastAsia="仿宋_GB2312"/>
          <w:sz w:val="30"/>
          <w:szCs w:val="30"/>
        </w:rPr>
        <w:t>合作企业授课教师应有副高级及以上职称（或具有硕士及以上学位，或企业副总及以上职务）。</w:t>
      </w:r>
    </w:p>
    <w:p w14:paraId="12B38BDA">
      <w:pPr>
        <w:autoSpaceDE w:val="0"/>
        <w:autoSpaceDN w:val="0"/>
        <w:adjustRightInd w:val="0"/>
        <w:spacing w:line="480" w:lineRule="exact"/>
        <w:ind w:firstLine="600" w:firstLineChars="200"/>
        <w:jc w:val="left"/>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.行业企业授课教师深度参与校企共建实践课程讲授，讲授学时数不少于1/3。</w:t>
      </w:r>
    </w:p>
    <w:p w14:paraId="27FD9ED7">
      <w:pPr>
        <w:autoSpaceDE w:val="0"/>
        <w:autoSpaceDN w:val="0"/>
        <w:adjustRightInd w:val="0"/>
        <w:spacing w:line="480" w:lineRule="exact"/>
        <w:ind w:firstLine="600" w:firstLineChars="200"/>
        <w:jc w:val="left"/>
        <w:rPr>
          <w:rFonts w:ascii="仿宋_GB2312" w:hAnsi="仿宋" w:eastAsia="仿宋_GB2312"/>
          <w:sz w:val="30"/>
          <w:szCs w:val="30"/>
        </w:rPr>
      </w:pPr>
      <w:r>
        <w:rPr>
          <w:rFonts w:ascii="仿宋_GB2312" w:hAnsi="仿宋" w:eastAsia="仿宋_GB2312"/>
          <w:sz w:val="30"/>
          <w:szCs w:val="30"/>
        </w:rPr>
        <w:t>4.课程建设应依托校企联合培养基地、校企联合实验室、校企联合攻关重点重大课题等校企合作项目，以</w:t>
      </w:r>
      <w:r>
        <w:rPr>
          <w:rFonts w:hint="eastAsia" w:ascii="仿宋_GB2312" w:hAnsi="仿宋" w:eastAsia="仿宋_GB2312"/>
          <w:sz w:val="30"/>
          <w:szCs w:val="30"/>
        </w:rPr>
        <w:t>社会</w:t>
      </w:r>
      <w:r>
        <w:rPr>
          <w:rFonts w:ascii="仿宋_GB2312" w:hAnsi="仿宋" w:eastAsia="仿宋_GB2312"/>
          <w:sz w:val="30"/>
          <w:szCs w:val="30"/>
        </w:rPr>
        <w:t>需求为导向，充分发挥高校、行业企业各主体在专业学位研究生培养过程中的积极性和主动性，推动企业首席专家、高水平专家深入参与研究生课程建设。</w:t>
      </w:r>
    </w:p>
    <w:p w14:paraId="46DADE3B">
      <w:pPr>
        <w:autoSpaceDE w:val="0"/>
        <w:autoSpaceDN w:val="0"/>
        <w:adjustRightInd w:val="0"/>
        <w:spacing w:line="480" w:lineRule="exact"/>
        <w:ind w:firstLine="600" w:firstLineChars="200"/>
        <w:jc w:val="left"/>
        <w:rPr>
          <w:rFonts w:ascii="仿宋_GB2312" w:hAnsi="仿宋" w:eastAsia="仿宋_GB2312"/>
          <w:sz w:val="30"/>
          <w:szCs w:val="30"/>
        </w:rPr>
      </w:pPr>
      <w:r>
        <w:rPr>
          <w:rFonts w:ascii="仿宋_GB2312" w:hAnsi="仿宋" w:eastAsia="仿宋_GB2312"/>
          <w:sz w:val="30"/>
          <w:szCs w:val="30"/>
        </w:rPr>
        <w:t>5.课程</w:t>
      </w:r>
      <w:r>
        <w:rPr>
          <w:rFonts w:hint="eastAsia" w:ascii="仿宋_GB2312" w:hAnsi="仿宋" w:eastAsia="仿宋_GB2312"/>
          <w:sz w:val="30"/>
          <w:szCs w:val="30"/>
        </w:rPr>
        <w:t>实践能够</w:t>
      </w:r>
      <w:r>
        <w:rPr>
          <w:rFonts w:ascii="仿宋_GB2312" w:hAnsi="仿宋" w:eastAsia="仿宋_GB2312"/>
          <w:sz w:val="30"/>
          <w:szCs w:val="30"/>
        </w:rPr>
        <w:t>结合企业的</w:t>
      </w:r>
      <w:r>
        <w:rPr>
          <w:rFonts w:hint="eastAsia" w:ascii="仿宋_GB2312" w:hAnsi="仿宋" w:eastAsia="仿宋_GB2312"/>
          <w:sz w:val="30"/>
          <w:szCs w:val="30"/>
        </w:rPr>
        <w:t>技术及产业优势</w:t>
      </w:r>
      <w:r>
        <w:rPr>
          <w:rFonts w:ascii="仿宋_GB2312" w:hAnsi="仿宋" w:eastAsia="仿宋_GB2312"/>
          <w:sz w:val="30"/>
          <w:szCs w:val="30"/>
        </w:rPr>
        <w:t>进行设置，充分体现先进性、复合性、工程性和创新性的专业学位研究生课程体系。实践时间充足，实践</w:t>
      </w:r>
      <w:r>
        <w:rPr>
          <w:rFonts w:hint="eastAsia" w:ascii="仿宋_GB2312" w:hAnsi="仿宋" w:eastAsia="仿宋_GB2312"/>
          <w:sz w:val="30"/>
          <w:szCs w:val="30"/>
        </w:rPr>
        <w:t>内容能够</w:t>
      </w:r>
      <w:r>
        <w:rPr>
          <w:rFonts w:ascii="仿宋_GB2312" w:hAnsi="仿宋" w:eastAsia="仿宋_GB2312"/>
          <w:sz w:val="30"/>
          <w:szCs w:val="30"/>
        </w:rPr>
        <w:t>达到培养学生动手和实践能力的目标。</w:t>
      </w:r>
    </w:p>
    <w:p w14:paraId="65BDFFFF">
      <w:pPr>
        <w:autoSpaceDE w:val="0"/>
        <w:autoSpaceDN w:val="0"/>
        <w:adjustRightInd w:val="0"/>
        <w:spacing w:line="480" w:lineRule="exact"/>
        <w:ind w:firstLine="600" w:firstLineChars="200"/>
        <w:jc w:val="left"/>
        <w:rPr>
          <w:rFonts w:ascii="仿宋_GB2312" w:hAnsi="仿宋" w:eastAsia="仿宋_GB2312"/>
          <w:sz w:val="30"/>
          <w:szCs w:val="30"/>
        </w:rPr>
      </w:pPr>
      <w:r>
        <w:rPr>
          <w:rFonts w:ascii="仿宋_GB2312" w:hAnsi="仿宋" w:eastAsia="仿宋_GB2312"/>
          <w:sz w:val="30"/>
          <w:szCs w:val="30"/>
        </w:rPr>
        <w:t>6.教师应对研究生的课程学习过程进行动态监控和指导，鼓励学生自主学习本课程相关领域的基础问题、前沿问题和热点问题，并开展讨论。</w:t>
      </w:r>
    </w:p>
    <w:p w14:paraId="3ACC4C3C">
      <w:pPr>
        <w:autoSpaceDE w:val="0"/>
        <w:autoSpaceDN w:val="0"/>
        <w:adjustRightInd w:val="0"/>
        <w:spacing w:line="480" w:lineRule="exact"/>
        <w:ind w:firstLine="602" w:firstLineChars="200"/>
        <w:jc w:val="left"/>
        <w:rPr>
          <w:rFonts w:ascii="仿宋_GB2312" w:hAnsi="仿宋" w:eastAsia="仿宋_GB2312"/>
          <w:sz w:val="30"/>
          <w:szCs w:val="30"/>
        </w:rPr>
      </w:pPr>
      <w:r>
        <w:rPr>
          <w:rFonts w:hint="eastAsia" w:ascii="仿宋_GB2312" w:hAnsi="仿宋" w:eastAsia="仿宋_GB2312" w:cs="宋体"/>
          <w:b/>
          <w:bCs/>
          <w:kern w:val="0"/>
          <w:sz w:val="30"/>
          <w:szCs w:val="30"/>
        </w:rPr>
        <w:t>（三）立项方式：</w:t>
      </w:r>
      <w:r>
        <w:rPr>
          <w:rFonts w:hint="eastAsia" w:ascii="仿宋_GB2312" w:hAnsi="仿宋" w:eastAsia="仿宋_GB2312"/>
          <w:sz w:val="30"/>
          <w:szCs w:val="30"/>
        </w:rPr>
        <w:t>专业学位研究生培养学院组织申报推荐（每学院推荐</w:t>
      </w:r>
      <w:r>
        <w:rPr>
          <w:rFonts w:ascii="仿宋_GB2312" w:hAnsi="仿宋" w:eastAsia="仿宋_GB2312"/>
          <w:sz w:val="30"/>
          <w:szCs w:val="30"/>
        </w:rPr>
        <w:t>1门）</w:t>
      </w:r>
      <w:r>
        <w:rPr>
          <w:rFonts w:hint="eastAsia" w:ascii="仿宋_GB2312" w:hAnsi="仿宋" w:eastAsia="仿宋_GB2312"/>
          <w:sz w:val="30"/>
          <w:szCs w:val="30"/>
        </w:rPr>
        <w:t>，研究生院评审立项。已开设的符合条件的课程可申请作为实践课程建设。</w:t>
      </w:r>
    </w:p>
    <w:p w14:paraId="3818F516">
      <w:pPr>
        <w:pStyle w:val="29"/>
        <w:spacing w:before="0" w:beforeAutospacing="0" w:after="0" w:afterAutospacing="0" w:line="480" w:lineRule="exact"/>
        <w:ind w:firstLine="602" w:firstLineChars="200"/>
        <w:jc w:val="both"/>
        <w:rPr>
          <w:rFonts w:ascii="仿宋_GB2312" w:hAnsi="仿宋" w:eastAsia="仿宋_GB2312"/>
          <w:bCs/>
          <w:sz w:val="30"/>
          <w:szCs w:val="30"/>
        </w:rPr>
      </w:pPr>
      <w:r>
        <w:rPr>
          <w:rFonts w:hint="eastAsia" w:ascii="仿宋_GB2312" w:hAnsi="仿宋" w:eastAsia="仿宋_GB2312"/>
          <w:b/>
          <w:bCs/>
          <w:sz w:val="30"/>
          <w:szCs w:val="30"/>
        </w:rPr>
        <w:t>（四）资助方式：</w:t>
      </w:r>
      <w:bookmarkStart w:id="2" w:name="_Hlk160027948"/>
      <w:r>
        <w:rPr>
          <w:rFonts w:hint="eastAsia" w:ascii="仿宋_GB2312" w:hAnsi="仿宋" w:eastAsia="仿宋_GB2312"/>
          <w:bCs/>
          <w:sz w:val="30"/>
          <w:szCs w:val="30"/>
        </w:rPr>
        <w:t>拟资助建设</w:t>
      </w:r>
      <w:r>
        <w:rPr>
          <w:rFonts w:ascii="仿宋_GB2312" w:hAnsi="仿宋" w:eastAsia="仿宋_GB2312"/>
          <w:bCs/>
          <w:sz w:val="30"/>
          <w:szCs w:val="30"/>
        </w:rPr>
        <w:t>20</w:t>
      </w:r>
      <w:r>
        <w:rPr>
          <w:rFonts w:hint="eastAsia" w:ascii="仿宋_GB2312" w:hAnsi="仿宋" w:eastAsia="仿宋_GB2312"/>
          <w:bCs/>
          <w:sz w:val="30"/>
          <w:szCs w:val="30"/>
        </w:rPr>
        <w:t>门左右，学校资助</w:t>
      </w:r>
      <w:r>
        <w:rPr>
          <w:rFonts w:ascii="仿宋_GB2312" w:hAnsi="仿宋" w:eastAsia="仿宋_GB2312"/>
          <w:bCs/>
          <w:sz w:val="30"/>
          <w:szCs w:val="30"/>
        </w:rPr>
        <w:t>5</w:t>
      </w:r>
      <w:r>
        <w:rPr>
          <w:rFonts w:hint="eastAsia" w:ascii="仿宋_GB2312" w:hAnsi="仿宋" w:eastAsia="仿宋_GB2312"/>
          <w:bCs/>
          <w:sz w:val="30"/>
          <w:szCs w:val="30"/>
        </w:rPr>
        <w:t>万元/门，建设期2年。</w:t>
      </w:r>
    </w:p>
    <w:p w14:paraId="4600D609">
      <w:pPr>
        <w:pStyle w:val="29"/>
        <w:spacing w:before="0" w:beforeAutospacing="0" w:after="0" w:afterAutospacing="0" w:line="48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（五）验收指标：</w:t>
      </w:r>
    </w:p>
    <w:p w14:paraId="675E5347">
      <w:pPr>
        <w:autoSpaceDE w:val="0"/>
        <w:autoSpaceDN w:val="0"/>
        <w:adjustRightInd w:val="0"/>
        <w:spacing w:line="48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提交课程教学大纲及教学课件各</w:t>
      </w:r>
      <w:r>
        <w:rPr>
          <w:rFonts w:ascii="仿宋_GB2312" w:hAnsi="仿宋" w:eastAsia="仿宋_GB2312"/>
          <w:sz w:val="30"/>
          <w:szCs w:val="30"/>
        </w:rPr>
        <w:t>1套</w:t>
      </w:r>
      <w:r>
        <w:rPr>
          <w:rFonts w:hint="eastAsia" w:ascii="仿宋_GB2312" w:hAnsi="仿宋" w:eastAsia="仿宋_GB2312"/>
          <w:sz w:val="30"/>
          <w:szCs w:val="30"/>
        </w:rPr>
        <w:t>，在学校在线教育综合平台上教学资源完备。</w:t>
      </w:r>
    </w:p>
    <w:p w14:paraId="119A26B4">
      <w:pPr>
        <w:autoSpaceDE w:val="0"/>
        <w:autoSpaceDN w:val="0"/>
        <w:adjustRightInd w:val="0"/>
        <w:spacing w:line="48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开展研究生课程教学不少于一个周期，并提供实践教学记录材料（包括图片或视频）。</w:t>
      </w:r>
      <w:r>
        <w:rPr>
          <w:rFonts w:ascii="仿宋_GB2312" w:hAnsi="仿宋" w:eastAsia="仿宋_GB2312"/>
          <w:sz w:val="30"/>
          <w:szCs w:val="30"/>
        </w:rPr>
        <w:t>申报的校企共建实践课程应至少包含一次企业现场教学或实习环节，确保学生能够直接参与到企业实际工作中。</w:t>
      </w:r>
    </w:p>
    <w:p w14:paraId="1ED0011F">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录制微课教学视频不少于</w:t>
      </w:r>
      <w:r>
        <w:rPr>
          <w:rFonts w:ascii="仿宋_GB2312" w:hAnsi="仿宋" w:eastAsia="仿宋_GB2312"/>
          <w:sz w:val="30"/>
          <w:szCs w:val="30"/>
        </w:rPr>
        <w:t>2</w:t>
      </w:r>
      <w:r>
        <w:rPr>
          <w:rFonts w:hint="eastAsia" w:ascii="仿宋_GB2312" w:hAnsi="仿宋" w:eastAsia="仿宋_GB2312"/>
          <w:sz w:val="30"/>
          <w:szCs w:val="30"/>
        </w:rPr>
        <w:t>个（每个</w:t>
      </w:r>
      <w:r>
        <w:rPr>
          <w:rFonts w:hint="eastAsia" w:ascii="仿宋_GB2312" w:eastAsia="仿宋_GB2312"/>
          <w:sz w:val="30"/>
          <w:szCs w:val="30"/>
        </w:rPr>
        <w:t>微课教学</w:t>
      </w:r>
      <w:r>
        <w:rPr>
          <w:rFonts w:hint="eastAsia" w:ascii="仿宋_GB2312" w:hAnsi="仿宋" w:eastAsia="仿宋_GB2312"/>
          <w:sz w:val="30"/>
          <w:szCs w:val="30"/>
        </w:rPr>
        <w:t>视频8</w:t>
      </w:r>
      <w:r>
        <w:rPr>
          <w:rFonts w:ascii="仿宋_GB2312" w:hAnsi="仿宋" w:eastAsia="仿宋_GB2312"/>
          <w:sz w:val="30"/>
          <w:szCs w:val="30"/>
        </w:rPr>
        <w:t>-10</w:t>
      </w:r>
      <w:r>
        <w:rPr>
          <w:rFonts w:hint="eastAsia" w:ascii="仿宋_GB2312" w:hAnsi="仿宋" w:eastAsia="仿宋_GB2312"/>
          <w:sz w:val="30"/>
          <w:szCs w:val="30"/>
        </w:rPr>
        <w:t>分钟，且应有3</w:t>
      </w:r>
      <w:r>
        <w:rPr>
          <w:rFonts w:ascii="仿宋_GB2312" w:hAnsi="仿宋" w:eastAsia="仿宋_GB2312"/>
          <w:sz w:val="30"/>
          <w:szCs w:val="30"/>
        </w:rPr>
        <w:t>00-</w:t>
      </w:r>
      <w:r>
        <w:rPr>
          <w:rFonts w:hint="eastAsia" w:ascii="仿宋_GB2312" w:hAnsi="仿宋" w:eastAsia="仿宋_GB2312"/>
          <w:sz w:val="30"/>
          <w:szCs w:val="30"/>
        </w:rPr>
        <w:t>5</w:t>
      </w:r>
      <w:r>
        <w:rPr>
          <w:rFonts w:ascii="仿宋_GB2312" w:hAnsi="仿宋" w:eastAsia="仿宋_GB2312"/>
          <w:sz w:val="30"/>
          <w:szCs w:val="30"/>
        </w:rPr>
        <w:t>00</w:t>
      </w:r>
      <w:r>
        <w:rPr>
          <w:rFonts w:hint="eastAsia" w:ascii="仿宋_GB2312" w:hAnsi="仿宋" w:eastAsia="仿宋_GB2312"/>
          <w:sz w:val="30"/>
          <w:szCs w:val="30"/>
        </w:rPr>
        <w:t>字的说明）。</w:t>
      </w:r>
    </w:p>
    <w:p w14:paraId="38AFCC02">
      <w:pPr>
        <w:autoSpaceDE w:val="0"/>
        <w:autoSpaceDN w:val="0"/>
        <w:adjustRightInd w:val="0"/>
        <w:spacing w:line="480" w:lineRule="exact"/>
        <w:ind w:firstLine="600" w:firstLineChars="200"/>
        <w:jc w:val="left"/>
        <w:rPr>
          <w:rFonts w:ascii="仿宋_GB2312" w:eastAsia="仿宋_GB2312"/>
          <w:sz w:val="30"/>
          <w:szCs w:val="30"/>
        </w:rPr>
      </w:pPr>
      <w:r>
        <w:rPr>
          <w:rFonts w:hint="eastAsia" w:ascii="仿宋_GB2312" w:hAnsi="仿宋" w:eastAsia="仿宋_GB2312"/>
          <w:sz w:val="30"/>
          <w:szCs w:val="30"/>
          <w:lang w:val="en-US" w:eastAsia="zh-CN"/>
        </w:rPr>
        <w:t>4</w:t>
      </w:r>
      <w:r>
        <w:rPr>
          <w:rFonts w:ascii="仿宋_GB2312" w:hAnsi="仿宋" w:eastAsia="仿宋_GB2312"/>
          <w:sz w:val="30"/>
          <w:szCs w:val="30"/>
        </w:rPr>
        <w:t>.建设</w:t>
      </w:r>
      <w:r>
        <w:rPr>
          <w:rFonts w:hint="eastAsia" w:ascii="仿宋_GB2312" w:hAnsi="仿宋" w:eastAsia="仿宋_GB2312"/>
          <w:sz w:val="30"/>
          <w:szCs w:val="30"/>
        </w:rPr>
        <w:t>一支</w:t>
      </w:r>
      <w:r>
        <w:rPr>
          <w:rFonts w:ascii="仿宋_GB2312" w:hAnsi="仿宋" w:eastAsia="仿宋_GB2312"/>
          <w:sz w:val="30"/>
          <w:szCs w:val="30"/>
        </w:rPr>
        <w:t>高水平的研究生</w:t>
      </w:r>
      <w:r>
        <w:rPr>
          <w:rFonts w:hint="eastAsia" w:ascii="仿宋_GB2312" w:hAnsi="仿宋" w:eastAsia="仿宋_GB2312"/>
          <w:sz w:val="30"/>
          <w:szCs w:val="30"/>
        </w:rPr>
        <w:t>实践课程教学团队</w:t>
      </w:r>
      <w:r>
        <w:rPr>
          <w:rFonts w:hint="eastAsia" w:ascii="仿宋_GB2312" w:hAnsi="仿宋" w:eastAsia="仿宋_GB2312"/>
          <w:sz w:val="30"/>
          <w:szCs w:val="30"/>
          <w:lang w:val="en-US" w:eastAsia="zh-CN"/>
        </w:rPr>
        <w:t>（3人以上）</w:t>
      </w:r>
      <w:r>
        <w:rPr>
          <w:rFonts w:ascii="仿宋_GB2312" w:hAnsi="仿宋" w:eastAsia="仿宋_GB2312"/>
          <w:sz w:val="30"/>
          <w:szCs w:val="30"/>
        </w:rPr>
        <w:t>，能够满足实践教学的需要。</w:t>
      </w:r>
    </w:p>
    <w:p w14:paraId="28BBEE68">
      <w:pPr>
        <w:autoSpaceDE w:val="0"/>
        <w:autoSpaceDN w:val="0"/>
        <w:adjustRightInd w:val="0"/>
        <w:spacing w:line="480" w:lineRule="exact"/>
        <w:ind w:firstLine="600" w:firstLineChars="200"/>
        <w:jc w:val="left"/>
        <w:rPr>
          <w:rFonts w:ascii="仿宋_GB2312" w:hAnsi="仿宋" w:eastAsia="仿宋_GB2312"/>
          <w:sz w:val="30"/>
          <w:szCs w:val="30"/>
        </w:rPr>
      </w:pPr>
      <w:r>
        <w:rPr>
          <w:rFonts w:hint="eastAsia" w:ascii="仿宋_GB2312" w:hAnsi="仿宋" w:eastAsia="仿宋_GB2312"/>
          <w:sz w:val="30"/>
          <w:szCs w:val="30"/>
          <w:lang w:val="en-US" w:eastAsia="zh-CN"/>
        </w:rPr>
        <w:t>5</w:t>
      </w:r>
      <w:r>
        <w:rPr>
          <w:rFonts w:ascii="仿宋_GB2312" w:hAnsi="仿宋" w:eastAsia="仿宋_GB2312"/>
          <w:sz w:val="30"/>
          <w:szCs w:val="30"/>
        </w:rPr>
        <w:t>.</w:t>
      </w:r>
      <w:r>
        <w:rPr>
          <w:rFonts w:hint="eastAsia" w:ascii="仿宋_GB2312" w:hAnsi="仿宋" w:eastAsia="仿宋_GB2312"/>
          <w:sz w:val="30"/>
          <w:szCs w:val="30"/>
        </w:rPr>
        <w:t>新开课应按照《西北农林科技大学研究生课程管理规定（暂行）》相关要求，课程应经相关单位教授</w:t>
      </w:r>
      <w:r>
        <w:rPr>
          <w:rFonts w:ascii="仿宋_GB2312" w:hAnsi="仿宋" w:eastAsia="仿宋_GB2312"/>
          <w:sz w:val="30"/>
          <w:szCs w:val="30"/>
        </w:rPr>
        <w:t>委员会</w:t>
      </w:r>
      <w:r>
        <w:rPr>
          <w:rFonts w:hint="eastAsia" w:ascii="仿宋_GB2312" w:hAnsi="仿宋" w:eastAsia="仿宋_GB2312"/>
          <w:sz w:val="30"/>
          <w:szCs w:val="30"/>
        </w:rPr>
        <w:t>（学位评定分委员会）审核后进入研究生课程库。</w:t>
      </w:r>
    </w:p>
    <w:bookmarkEnd w:id="2"/>
    <w:p w14:paraId="1A5B2B10">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四、教材建设</w:t>
      </w:r>
    </w:p>
    <w:p w14:paraId="63AC762D">
      <w:pPr>
        <w:pStyle w:val="29"/>
        <w:spacing w:before="0" w:beforeAutospacing="0" w:after="0" w:afterAutospacing="0" w:line="480" w:lineRule="exact"/>
        <w:ind w:firstLine="602" w:firstLineChars="200"/>
        <w:rPr>
          <w:rFonts w:ascii="仿宋_GB2312" w:eastAsia="仿宋_GB2312"/>
          <w:sz w:val="30"/>
          <w:szCs w:val="30"/>
        </w:rPr>
      </w:pPr>
      <w:r>
        <w:rPr>
          <w:rFonts w:hint="eastAsia" w:ascii="仿宋_GB2312" w:hAnsi="仿宋" w:eastAsia="仿宋_GB2312"/>
          <w:b/>
          <w:bCs/>
          <w:sz w:val="30"/>
          <w:szCs w:val="30"/>
        </w:rPr>
        <w:t>（一）立项目标：</w:t>
      </w:r>
      <w:r>
        <w:rPr>
          <w:rFonts w:hint="eastAsia" w:ascii="仿宋_GB2312" w:hAnsi="仿宋" w:eastAsia="仿宋_GB2312"/>
          <w:bCs/>
          <w:sz w:val="30"/>
          <w:szCs w:val="30"/>
        </w:rPr>
        <w:t>坚持“抓好重点教材，全面提高质量，打造精品教材，突出学科专业特色”理念，</w:t>
      </w:r>
      <w:r>
        <w:rPr>
          <w:rFonts w:hint="eastAsia" w:ascii="仿宋_GB2312" w:hAnsi="仿宋" w:eastAsia="仿宋_GB2312"/>
          <w:sz w:val="30"/>
          <w:szCs w:val="30"/>
        </w:rPr>
        <w:t>构建系统、深入、创新的知识体系，培养学生的创新思维和研究能力，促进学科交叉与融合，提升研究生教学质量，</w:t>
      </w:r>
      <w:r>
        <w:rPr>
          <w:rFonts w:hint="eastAsia" w:ascii="仿宋_GB2312" w:hAnsi="仿宋" w:eastAsia="仿宋_GB2312"/>
          <w:bCs/>
          <w:sz w:val="30"/>
          <w:szCs w:val="30"/>
        </w:rPr>
        <w:t>培育在全国具有较高影响力的高水平教材。</w:t>
      </w:r>
    </w:p>
    <w:p w14:paraId="5F9FA9D9">
      <w:pPr>
        <w:pStyle w:val="29"/>
        <w:spacing w:before="0" w:beforeAutospacing="0" w:after="0" w:afterAutospacing="0" w:line="480" w:lineRule="exact"/>
        <w:ind w:firstLine="602" w:firstLineChars="200"/>
        <w:rPr>
          <w:rFonts w:ascii="仿宋_GB2312" w:eastAsia="仿宋_GB2312"/>
          <w:sz w:val="30"/>
          <w:szCs w:val="30"/>
        </w:rPr>
      </w:pPr>
      <w:r>
        <w:rPr>
          <w:rFonts w:hint="eastAsia" w:ascii="仿宋_GB2312" w:hAnsi="仿宋" w:eastAsia="仿宋_GB2312"/>
          <w:b/>
          <w:bCs/>
          <w:sz w:val="30"/>
          <w:szCs w:val="30"/>
        </w:rPr>
        <w:t>（二）建设要求：</w:t>
      </w:r>
    </w:p>
    <w:p w14:paraId="019CA0CA">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优先资助教育部发布的研究生核心课程名录中的课程配套教材；我校“双一流”建设学科、新兴交叉学科等方面教材。</w:t>
      </w:r>
    </w:p>
    <w:p w14:paraId="62FF6DA4">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学术型研究生的教材内容应体现学科前沿和最新研究成果，能够反映本学科的新理论、新方法、新体系；专业学位研究生的教材内容应注重实践能力的培养，理论与应用相结合，加大案例分析与设计的比例。</w:t>
      </w:r>
    </w:p>
    <w:p w14:paraId="202C9F05">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教学案例教材应至少包含10篇原创案例，</w:t>
      </w:r>
      <w:r>
        <w:rPr>
          <w:rFonts w:ascii="仿宋_GB2312" w:hAnsi="仿宋" w:eastAsia="仿宋_GB2312"/>
          <w:sz w:val="30"/>
          <w:szCs w:val="30"/>
        </w:rPr>
        <w:t>案例素材应来源于生产建设、研究设计、经营管理等工作实践，具有典型性、引领性、示范性</w:t>
      </w:r>
      <w:r>
        <w:rPr>
          <w:rFonts w:hint="eastAsia" w:ascii="仿宋_GB2312" w:hAnsi="仿宋" w:eastAsia="仿宋_GB2312"/>
          <w:sz w:val="30"/>
          <w:szCs w:val="30"/>
        </w:rPr>
        <w:t>，</w:t>
      </w:r>
      <w:r>
        <w:rPr>
          <w:rFonts w:ascii="仿宋_GB2312" w:hAnsi="仿宋" w:eastAsia="仿宋_GB2312"/>
          <w:sz w:val="30"/>
          <w:szCs w:val="30"/>
        </w:rPr>
        <w:t>反映相关行业对专业学位研究生课程的需求。</w:t>
      </w:r>
    </w:p>
    <w:p w14:paraId="149163A9">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ascii="仿宋_GB2312" w:hAnsi="仿宋" w:eastAsia="仿宋_GB2312"/>
          <w:sz w:val="30"/>
          <w:szCs w:val="30"/>
        </w:rPr>
        <w:t>4.教材主编应有副高及以上职称</w:t>
      </w:r>
      <w:r>
        <w:rPr>
          <w:rFonts w:hint="eastAsia" w:ascii="仿宋_GB2312" w:hAnsi="仿宋" w:eastAsia="仿宋_GB2312"/>
          <w:sz w:val="30"/>
          <w:szCs w:val="30"/>
        </w:rPr>
        <w:t>。其中教学案例教材</w:t>
      </w:r>
      <w:r>
        <w:rPr>
          <w:rFonts w:ascii="仿宋_GB2312" w:hAnsi="仿宋" w:eastAsia="仿宋_GB2312"/>
          <w:sz w:val="30"/>
          <w:szCs w:val="30"/>
        </w:rPr>
        <w:t>编写成员</w:t>
      </w:r>
      <w:r>
        <w:rPr>
          <w:rFonts w:hint="eastAsia" w:ascii="仿宋_GB2312" w:hAnsi="仿宋" w:eastAsia="仿宋_GB2312"/>
          <w:sz w:val="30"/>
          <w:szCs w:val="30"/>
          <w:lang w:val="en-US" w:eastAsia="zh-CN"/>
        </w:rPr>
        <w:t>须</w:t>
      </w:r>
      <w:r>
        <w:rPr>
          <w:rFonts w:ascii="仿宋_GB2312" w:hAnsi="仿宋" w:eastAsia="仿宋_GB2312"/>
          <w:sz w:val="30"/>
          <w:szCs w:val="30"/>
        </w:rPr>
        <w:t>由有丰富案例教学经验和案例编写能力的专职教师或校外导师组成。团队应在申报课程的实践领域具有一定经验，系统讲授过所申报的课程或相关课程，教学效果良好，熟知教学案例基本规范。</w:t>
      </w:r>
      <w:bookmarkStart w:id="3" w:name="_Hlk126327902"/>
    </w:p>
    <w:p w14:paraId="3F97F619">
      <w:pPr>
        <w:pStyle w:val="29"/>
        <w:spacing w:before="0" w:beforeAutospacing="0" w:after="0" w:afterAutospacing="0" w:line="480" w:lineRule="exact"/>
        <w:ind w:firstLine="602" w:firstLineChars="200"/>
        <w:jc w:val="both"/>
        <w:rPr>
          <w:rFonts w:ascii="仿宋_GB2312" w:hAnsi="仿宋" w:eastAsia="仿宋_GB2312"/>
          <w:b/>
          <w:bCs/>
          <w:sz w:val="30"/>
          <w:szCs w:val="30"/>
        </w:rPr>
      </w:pPr>
      <w:r>
        <w:rPr>
          <w:rFonts w:hint="eastAsia" w:ascii="仿宋_GB2312" w:hAnsi="仿宋" w:eastAsia="仿宋_GB2312"/>
          <w:b/>
          <w:bCs/>
          <w:sz w:val="30"/>
          <w:szCs w:val="30"/>
        </w:rPr>
        <w:t>（三）立项方式</w:t>
      </w:r>
      <w:bookmarkStart w:id="4" w:name="_Hlk126328358"/>
      <w:r>
        <w:rPr>
          <w:rFonts w:hint="eastAsia" w:ascii="仿宋_GB2312" w:hAnsi="仿宋" w:eastAsia="仿宋_GB2312"/>
          <w:b/>
          <w:bCs/>
          <w:sz w:val="30"/>
          <w:szCs w:val="30"/>
        </w:rPr>
        <w:t>：</w:t>
      </w:r>
      <w:r>
        <w:rPr>
          <w:rFonts w:hint="eastAsia" w:ascii="仿宋_GB2312" w:hAnsi="仿宋" w:eastAsia="仿宋_GB2312"/>
          <w:bCs/>
          <w:sz w:val="30"/>
          <w:szCs w:val="30"/>
        </w:rPr>
        <w:t>各学院组织申报推荐，研究生院评审立项</w:t>
      </w:r>
      <w:bookmarkEnd w:id="4"/>
      <w:r>
        <w:rPr>
          <w:rFonts w:hint="eastAsia" w:ascii="仿宋_GB2312" w:hAnsi="仿宋" w:eastAsia="仿宋_GB2312"/>
          <w:bCs/>
          <w:sz w:val="30"/>
          <w:szCs w:val="30"/>
        </w:rPr>
        <w:t>。</w:t>
      </w:r>
    </w:p>
    <w:bookmarkEnd w:id="3"/>
    <w:p w14:paraId="6B7D5CC1">
      <w:pPr>
        <w:pStyle w:val="29"/>
        <w:spacing w:before="0" w:beforeAutospacing="0" w:after="0" w:afterAutospacing="0" w:line="480" w:lineRule="exact"/>
        <w:ind w:firstLine="602" w:firstLineChars="200"/>
        <w:jc w:val="both"/>
        <w:rPr>
          <w:rFonts w:ascii="仿宋_GB2312" w:hAnsi="仿宋" w:eastAsia="仿宋_GB2312"/>
          <w:sz w:val="30"/>
          <w:szCs w:val="30"/>
        </w:rPr>
      </w:pPr>
      <w:r>
        <w:rPr>
          <w:rFonts w:hint="eastAsia" w:ascii="仿宋_GB2312" w:hAnsi="仿宋" w:eastAsia="仿宋_GB2312"/>
          <w:b/>
          <w:bCs/>
          <w:sz w:val="30"/>
          <w:szCs w:val="30"/>
        </w:rPr>
        <w:t>（四）资助方式：</w:t>
      </w:r>
      <w:r>
        <w:rPr>
          <w:rFonts w:hint="eastAsia" w:ascii="仿宋_GB2312" w:hAnsi="仿宋" w:eastAsia="仿宋_GB2312"/>
          <w:bCs/>
          <w:sz w:val="30"/>
          <w:szCs w:val="30"/>
        </w:rPr>
        <w:t>拟资助编写教材</w:t>
      </w:r>
      <w:r>
        <w:rPr>
          <w:rFonts w:ascii="仿宋_GB2312" w:hAnsi="仿宋" w:eastAsia="仿宋_GB2312"/>
          <w:bCs/>
          <w:sz w:val="30"/>
          <w:szCs w:val="30"/>
        </w:rPr>
        <w:t>25</w:t>
      </w:r>
      <w:r>
        <w:rPr>
          <w:rFonts w:hint="eastAsia" w:ascii="仿宋_GB2312" w:hAnsi="仿宋" w:eastAsia="仿宋_GB2312"/>
          <w:bCs/>
          <w:sz w:val="30"/>
          <w:szCs w:val="30"/>
        </w:rPr>
        <w:t>部（其中1</w:t>
      </w:r>
      <w:r>
        <w:rPr>
          <w:rFonts w:ascii="仿宋_GB2312" w:hAnsi="仿宋" w:eastAsia="仿宋_GB2312"/>
          <w:bCs/>
          <w:sz w:val="30"/>
          <w:szCs w:val="30"/>
        </w:rPr>
        <w:t>0</w:t>
      </w:r>
      <w:r>
        <w:rPr>
          <w:rFonts w:hint="eastAsia" w:ascii="仿宋_GB2312" w:hAnsi="仿宋" w:eastAsia="仿宋_GB2312"/>
          <w:bCs/>
          <w:sz w:val="30"/>
          <w:szCs w:val="30"/>
        </w:rPr>
        <w:t>部为教学案例教材）。每部教材资助1万元（签订出版合同后，经学校评审，后续资助教材出版费），建设期2年。</w:t>
      </w:r>
    </w:p>
    <w:p w14:paraId="2C7AADD3">
      <w:pPr>
        <w:pStyle w:val="29"/>
        <w:spacing w:before="0" w:beforeAutospacing="0" w:after="0" w:afterAutospacing="0" w:line="480" w:lineRule="exact"/>
        <w:ind w:firstLine="602" w:firstLineChars="200"/>
        <w:rPr>
          <w:rFonts w:ascii="仿宋_GB2312" w:hAnsi="仿宋" w:eastAsia="仿宋_GB2312"/>
          <w:sz w:val="30"/>
          <w:szCs w:val="30"/>
        </w:rPr>
      </w:pPr>
      <w:r>
        <w:rPr>
          <w:rFonts w:hint="eastAsia" w:ascii="仿宋_GB2312" w:hAnsi="仿宋" w:eastAsia="仿宋_GB2312"/>
          <w:b/>
          <w:sz w:val="30"/>
          <w:szCs w:val="30"/>
        </w:rPr>
        <w:t>（五）验收指标：</w:t>
      </w:r>
      <w:r>
        <w:rPr>
          <w:rFonts w:hint="eastAsia" w:ascii="仿宋_GB2312" w:hAnsi="仿宋" w:eastAsia="仿宋_GB2312"/>
          <w:sz w:val="30"/>
          <w:szCs w:val="30"/>
        </w:rPr>
        <w:t>形成经专家组评审通过的高质量书稿，与省部级以上优秀的专业出版社签订出版合同。</w:t>
      </w:r>
    </w:p>
    <w:p w14:paraId="2F4BE1AF">
      <w:pPr>
        <w:pStyle w:val="29"/>
        <w:spacing w:before="0" w:beforeAutospacing="0" w:after="0" w:afterAutospacing="0" w:line="480" w:lineRule="exact"/>
        <w:ind w:firstLine="602" w:firstLineChars="200"/>
        <w:rPr>
          <w:rFonts w:ascii="仿宋_GB2312" w:eastAsia="仿宋_GB2312"/>
          <w:sz w:val="30"/>
          <w:szCs w:val="30"/>
        </w:rPr>
      </w:pPr>
      <w:r>
        <w:rPr>
          <w:rFonts w:hint="eastAsia" w:ascii="仿宋_GB2312" w:hAnsi="仿宋" w:eastAsia="仿宋_GB2312"/>
          <w:b/>
          <w:bCs/>
          <w:sz w:val="30"/>
          <w:szCs w:val="30"/>
        </w:rPr>
        <w:t>五、专业学位课程案例库</w:t>
      </w:r>
    </w:p>
    <w:p w14:paraId="248DE3E2">
      <w:pPr>
        <w:pStyle w:val="29"/>
        <w:spacing w:before="0" w:beforeAutospacing="0" w:after="0" w:afterAutospacing="0" w:line="48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（一）立项目标：</w:t>
      </w:r>
      <w:r>
        <w:rPr>
          <w:rFonts w:hint="eastAsia" w:ascii="仿宋_GB2312" w:hAnsi="仿宋" w:eastAsia="仿宋_GB2312"/>
          <w:sz w:val="30"/>
          <w:szCs w:val="30"/>
        </w:rPr>
        <w:t>围绕专业学位研究生课程建设案例资源库，为课程教学提供优秀案例。通过案例库的建设带动专业学位研究生课程教学模式和教学方法的改革，提升教育教学质量，强化专业学位研究生的实践能力培养，提升专业学位研究生培养质量。</w:t>
      </w:r>
    </w:p>
    <w:p w14:paraId="2628D3C0">
      <w:pPr>
        <w:pStyle w:val="29"/>
        <w:spacing w:before="0" w:beforeAutospacing="0" w:after="0" w:afterAutospacing="0" w:line="480" w:lineRule="exact"/>
        <w:ind w:firstLine="602" w:firstLineChars="200"/>
        <w:rPr>
          <w:rFonts w:ascii="仿宋_GB2312" w:eastAsia="仿宋_GB2312"/>
          <w:sz w:val="30"/>
          <w:szCs w:val="30"/>
        </w:rPr>
      </w:pPr>
      <w:r>
        <w:rPr>
          <w:rFonts w:hint="eastAsia" w:ascii="仿宋_GB2312" w:hAnsi="仿宋" w:eastAsia="仿宋_GB2312"/>
          <w:b/>
          <w:bCs/>
          <w:sz w:val="30"/>
          <w:szCs w:val="30"/>
        </w:rPr>
        <w:t>（二）建设要求：</w:t>
      </w:r>
    </w:p>
    <w:p w14:paraId="6987942E">
      <w:pPr>
        <w:pStyle w:val="29"/>
        <w:spacing w:before="0" w:beforeAutospacing="0" w:after="0" w:afterAutospacing="0" w:line="480" w:lineRule="exact"/>
        <w:ind w:firstLine="600" w:firstLineChars="200"/>
        <w:rPr>
          <w:rFonts w:ascii="仿宋_GB2312"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案例应体现专业学位研究生教学特点，反映相关行业对专业学位研究生培养的需求；案例素材来源于生产建设、经营管理、研究设计、实践教学等领域，突出原创性、典型性、先进性和创新性。</w:t>
      </w:r>
    </w:p>
    <w:p w14:paraId="4F4EAA98">
      <w:pPr>
        <w:pStyle w:val="29"/>
        <w:spacing w:before="0" w:beforeAutospacing="0" w:after="0" w:afterAutospacing="0" w:line="480" w:lineRule="exact"/>
        <w:ind w:firstLine="600" w:firstLineChars="200"/>
        <w:rPr>
          <w:rFonts w:ascii="仿宋_GB2312"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鼓励与学校试验示范站（基地）、行业、企业导师合作组织编写案例。鼓励引进一批国外高质量案例，为案例教学提供丰富多样的教学素材。</w:t>
      </w:r>
    </w:p>
    <w:p w14:paraId="08CB033B">
      <w:pPr>
        <w:pStyle w:val="29"/>
        <w:spacing w:before="0" w:beforeAutospacing="0" w:after="0" w:afterAutospacing="0" w:line="480" w:lineRule="exact"/>
        <w:ind w:firstLine="600" w:firstLineChars="200"/>
        <w:rPr>
          <w:rFonts w:ascii="仿宋_GB2312"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案例建设负责人应具有丰富的实践经验，副高以上职称；案例建设团队具有高级专业技术职称的行业专家不少于1人。</w:t>
      </w:r>
    </w:p>
    <w:p w14:paraId="3F3F75A9">
      <w:pPr>
        <w:pStyle w:val="29"/>
        <w:spacing w:before="0" w:beforeAutospacing="0" w:after="0" w:afterAutospacing="0" w:line="480" w:lineRule="exact"/>
        <w:ind w:firstLine="602" w:firstLineChars="200"/>
        <w:jc w:val="both"/>
        <w:rPr>
          <w:rFonts w:ascii="仿宋_GB2312" w:hAnsi="仿宋" w:eastAsia="仿宋_GB2312"/>
          <w:bCs/>
          <w:sz w:val="30"/>
          <w:szCs w:val="30"/>
        </w:rPr>
      </w:pPr>
      <w:r>
        <w:rPr>
          <w:rFonts w:hint="eastAsia" w:ascii="仿宋_GB2312" w:hAnsi="仿宋" w:eastAsia="仿宋_GB2312"/>
          <w:b/>
          <w:bCs/>
          <w:sz w:val="30"/>
          <w:szCs w:val="30"/>
        </w:rPr>
        <w:t>（三）立项方式：</w:t>
      </w:r>
      <w:r>
        <w:rPr>
          <w:rFonts w:hint="eastAsia" w:ascii="仿宋_GB2312" w:hAnsi="仿宋" w:eastAsia="仿宋_GB2312"/>
          <w:bCs/>
          <w:sz w:val="30"/>
          <w:szCs w:val="30"/>
        </w:rPr>
        <w:t>由各学院和专业学位“项目制”校级重点及校级探索项目牵头单位组织申报推荐，研究生院统一评审立项。</w:t>
      </w:r>
    </w:p>
    <w:p w14:paraId="7387B49E">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（四）资助方式：</w:t>
      </w:r>
      <w:r>
        <w:rPr>
          <w:rFonts w:hint="eastAsia" w:ascii="仿宋_GB2312" w:hAnsi="仿宋" w:eastAsia="仿宋_GB2312"/>
          <w:bCs/>
          <w:sz w:val="30"/>
          <w:szCs w:val="30"/>
        </w:rPr>
        <w:t>拟资助建设25项左右。每项资助3万元，建设期2年。</w:t>
      </w:r>
    </w:p>
    <w:p w14:paraId="246709DB">
      <w:pPr>
        <w:pStyle w:val="29"/>
        <w:spacing w:before="0" w:beforeAutospacing="0" w:after="0" w:afterAutospacing="0" w:line="480" w:lineRule="exact"/>
        <w:ind w:firstLine="602" w:firstLineChars="200"/>
        <w:rPr>
          <w:rFonts w:ascii="仿宋_GB2312" w:eastAsia="仿宋_GB2312"/>
          <w:sz w:val="30"/>
          <w:szCs w:val="30"/>
        </w:rPr>
      </w:pPr>
      <w:r>
        <w:rPr>
          <w:rFonts w:hint="eastAsia" w:ascii="仿宋_GB2312" w:hAnsi="仿宋" w:eastAsia="仿宋_GB2312"/>
          <w:b/>
          <w:bCs/>
          <w:sz w:val="30"/>
          <w:szCs w:val="30"/>
        </w:rPr>
        <w:t>（五）验收指标：</w:t>
      </w:r>
    </w:p>
    <w:p w14:paraId="20E50F20">
      <w:pPr>
        <w:pStyle w:val="29"/>
        <w:spacing w:before="0" w:beforeAutospacing="0" w:after="0" w:afterAutospacing="0" w:line="480" w:lineRule="exact"/>
        <w:ind w:firstLine="600" w:firstLineChars="200"/>
        <w:rPr>
          <w:rFonts w:ascii="仿宋_GB2312"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按照专业学位教育指导委员会颁布的研究生教学案例编写要求，编写10个案例，其中不少于3个原创性案例。</w:t>
      </w:r>
    </w:p>
    <w:p w14:paraId="4515F8BA">
      <w:pPr>
        <w:pStyle w:val="29"/>
        <w:spacing w:before="0" w:beforeAutospacing="0" w:after="0" w:afterAutospacing="0" w:line="480" w:lineRule="exact"/>
        <w:ind w:firstLine="600" w:firstLineChars="200"/>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积极申请</w:t>
      </w:r>
      <w:r>
        <w:rPr>
          <w:rFonts w:hint="eastAsia" w:ascii="仿宋_GB2312" w:hAnsi="仿宋" w:eastAsia="仿宋_GB2312"/>
          <w:sz w:val="30"/>
          <w:szCs w:val="30"/>
          <w:lang w:eastAsia="zh-CN"/>
        </w:rPr>
        <w:t>国家或省部级</w:t>
      </w:r>
      <w:r>
        <w:rPr>
          <w:rFonts w:hint="eastAsia" w:ascii="仿宋_GB2312" w:hAnsi="仿宋" w:eastAsia="仿宋_GB2312"/>
          <w:sz w:val="30"/>
          <w:szCs w:val="30"/>
        </w:rPr>
        <w:t>案例入库，提交审核合格的案例入库申请文本。</w:t>
      </w:r>
    </w:p>
    <w:p w14:paraId="4D17518C">
      <w:pPr>
        <w:pStyle w:val="29"/>
        <w:spacing w:before="0" w:beforeAutospacing="0" w:after="0" w:afterAutospacing="0" w:line="48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项目负责人参加一次及以上由研究生院举办的案例撰写培训。</w:t>
      </w:r>
    </w:p>
    <w:p w14:paraId="4B907404">
      <w:pPr>
        <w:pStyle w:val="29"/>
        <w:spacing w:before="0" w:beforeAutospacing="0" w:after="0" w:afterAutospacing="0" w:line="48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六、教改研究</w:t>
      </w:r>
    </w:p>
    <w:p w14:paraId="2ECCEDBE">
      <w:pPr>
        <w:pStyle w:val="29"/>
        <w:spacing w:before="0" w:beforeAutospacing="0" w:after="0" w:afterAutospacing="0" w:line="480" w:lineRule="exact"/>
        <w:ind w:firstLine="602" w:firstLineChars="200"/>
        <w:rPr>
          <w:rFonts w:ascii="仿宋_GB2312" w:hAnsi="仿宋" w:eastAsia="仿宋_GB2312"/>
          <w:bCs/>
          <w:sz w:val="30"/>
          <w:szCs w:val="30"/>
        </w:rPr>
      </w:pPr>
      <w:r>
        <w:rPr>
          <w:rFonts w:hint="eastAsia" w:ascii="仿宋_GB2312" w:hAnsi="仿宋" w:eastAsia="仿宋_GB2312"/>
          <w:b/>
          <w:bCs/>
          <w:sz w:val="30"/>
          <w:szCs w:val="30"/>
        </w:rPr>
        <w:t>（一）立项目标：</w:t>
      </w:r>
      <w:r>
        <w:rPr>
          <w:rFonts w:hint="eastAsia" w:ascii="仿宋_GB2312" w:hAnsi="仿宋" w:eastAsia="仿宋_GB2312"/>
          <w:bCs/>
          <w:sz w:val="30"/>
          <w:szCs w:val="30"/>
        </w:rPr>
        <w:t>面向国家研究生教育发展需求，结合我校实际，切实解决我校研究生教育中的重点难点问题，为研究生教育提供理论基础及实践依据，全面提升我校研究生教育水平和发展格局。</w:t>
      </w:r>
    </w:p>
    <w:p w14:paraId="7CA3370D">
      <w:pPr>
        <w:pStyle w:val="29"/>
        <w:spacing w:before="0" w:beforeAutospacing="0" w:after="0" w:afterAutospacing="0" w:line="48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（二）建设要求：</w:t>
      </w:r>
    </w:p>
    <w:p w14:paraId="2FAD594B">
      <w:pPr>
        <w:pStyle w:val="17"/>
        <w:spacing w:line="480" w:lineRule="exact"/>
        <w:ind w:firstLine="600" w:firstLineChars="200"/>
        <w:rPr>
          <w:rFonts w:ascii="仿宋_GB2312" w:hAnsi="方正小标宋简体" w:eastAsia="仿宋_GB2312" w:cs="仿宋_GB2312"/>
          <w:color w:val="auto"/>
          <w:sz w:val="30"/>
          <w:szCs w:val="30"/>
        </w:rPr>
      </w:pPr>
      <w:bookmarkStart w:id="5" w:name="OLE_LINK2"/>
      <w:r>
        <w:rPr>
          <w:rFonts w:hint="eastAsia" w:ascii="仿宋_GB2312" w:hAnsi="方正小标宋简体" w:eastAsia="仿宋_GB2312" w:cs="仿宋_GB2312"/>
          <w:color w:val="auto"/>
          <w:sz w:val="30"/>
          <w:szCs w:val="30"/>
        </w:rPr>
        <w:t>1</w:t>
      </w:r>
      <w:r>
        <w:rPr>
          <w:rFonts w:ascii="仿宋_GB2312" w:hAnsi="方正小标宋简体" w:eastAsia="仿宋_GB2312" w:cs="仿宋_GB2312"/>
          <w:color w:val="auto"/>
          <w:sz w:val="30"/>
          <w:szCs w:val="30"/>
        </w:rPr>
        <w:t>.</w:t>
      </w:r>
      <w:r>
        <w:rPr>
          <w:rFonts w:hint="eastAsia" w:ascii="仿宋_GB2312" w:hAnsi="方正小标宋简体" w:eastAsia="仿宋_GB2312" w:cs="仿宋_GB2312"/>
          <w:color w:val="auto"/>
          <w:sz w:val="30"/>
          <w:szCs w:val="30"/>
        </w:rPr>
        <w:t>项目申请人</w:t>
      </w:r>
      <w:r>
        <w:rPr>
          <w:rFonts w:hint="eastAsia" w:ascii="仿宋_GB2312" w:hAnsi="仿宋" w:eastAsia="仿宋_GB2312" w:cs="宋体"/>
          <w:bCs/>
          <w:color w:val="auto"/>
          <w:sz w:val="30"/>
          <w:szCs w:val="30"/>
        </w:rPr>
        <w:t>应有连续</w:t>
      </w:r>
      <w:r>
        <w:rPr>
          <w:rFonts w:ascii="仿宋_GB2312" w:hAnsi="仿宋" w:eastAsia="仿宋_GB2312" w:cs="宋体"/>
          <w:bCs/>
          <w:color w:val="auto"/>
          <w:sz w:val="30"/>
          <w:szCs w:val="30"/>
        </w:rPr>
        <w:t>3年及以上从事研究生教育教学或管理工作的经历。</w:t>
      </w:r>
    </w:p>
    <w:p w14:paraId="3FC2A1AF">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2</w:t>
      </w:r>
      <w:r>
        <w:rPr>
          <w:rFonts w:ascii="仿宋_GB2312" w:hAnsi="方正小标宋简体" w:eastAsia="仿宋_GB2312" w:cs="仿宋_GB2312"/>
          <w:color w:val="auto"/>
          <w:sz w:val="30"/>
          <w:szCs w:val="30"/>
        </w:rPr>
        <w:t>.</w:t>
      </w:r>
      <w:r>
        <w:rPr>
          <w:rFonts w:hint="eastAsia" w:ascii="仿宋_GB2312" w:hAnsi="方正小标宋简体" w:eastAsia="仿宋_GB2312" w:cs="仿宋_GB2312"/>
          <w:color w:val="auto"/>
          <w:sz w:val="30"/>
          <w:szCs w:val="30"/>
        </w:rPr>
        <w:t>研究内容</w:t>
      </w:r>
    </w:p>
    <w:p w14:paraId="006B5990">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（1）新时代研究生党建工作研究</w:t>
      </w:r>
    </w:p>
    <w:p w14:paraId="6B2318A6">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（2）研究生招生宣传及招生质量提升研究与实践</w:t>
      </w:r>
    </w:p>
    <w:p w14:paraId="74723749">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（3）科教产教融合研究生分类培养新模式构建与实践</w:t>
      </w:r>
    </w:p>
    <w:p w14:paraId="5CBFE02E">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（4）人工智能与研究生教育深度融合研究与实践</w:t>
      </w:r>
    </w:p>
    <w:p w14:paraId="7F3A62D5">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（5）基础学科、新兴学科、交叉学科拔尖人才培养路径的探索与实践</w:t>
      </w:r>
    </w:p>
    <w:p w14:paraId="7DEE88E0">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w:t>
      </w:r>
      <w:r>
        <w:rPr>
          <w:rFonts w:ascii="仿宋_GB2312" w:hAnsi="方正小标宋简体" w:eastAsia="仿宋_GB2312" w:cs="仿宋_GB2312"/>
          <w:color w:val="auto"/>
          <w:sz w:val="30"/>
          <w:szCs w:val="30"/>
        </w:rPr>
        <w:t>6</w:t>
      </w:r>
      <w:r>
        <w:rPr>
          <w:rFonts w:hint="eastAsia" w:ascii="仿宋_GB2312" w:hAnsi="方正小标宋简体" w:eastAsia="仿宋_GB2312" w:cs="仿宋_GB2312"/>
          <w:color w:val="auto"/>
          <w:sz w:val="30"/>
          <w:szCs w:val="30"/>
        </w:rPr>
        <w:t>）研究生培养质量保障机制研究与实践</w:t>
      </w:r>
    </w:p>
    <w:p w14:paraId="49AE1FFC">
      <w:pPr>
        <w:pStyle w:val="17"/>
        <w:spacing w:line="480" w:lineRule="exact"/>
        <w:ind w:firstLine="600" w:firstLineChars="200"/>
        <w:rPr>
          <w:rFonts w:ascii="仿宋_GB2312" w:hAnsi="方正小标宋简体" w:eastAsia="仿宋_GB2312" w:cs="仿宋_GB2312"/>
          <w:color w:val="auto"/>
          <w:sz w:val="30"/>
          <w:szCs w:val="30"/>
        </w:rPr>
      </w:pPr>
      <w:r>
        <w:rPr>
          <w:rFonts w:hint="eastAsia" w:ascii="仿宋_GB2312" w:hAnsi="方正小标宋简体" w:eastAsia="仿宋_GB2312" w:cs="仿宋_GB2312"/>
          <w:color w:val="auto"/>
          <w:sz w:val="30"/>
          <w:szCs w:val="30"/>
        </w:rPr>
        <w:t>3</w:t>
      </w:r>
      <w:r>
        <w:rPr>
          <w:rFonts w:ascii="仿宋_GB2312" w:hAnsi="方正小标宋简体" w:eastAsia="仿宋_GB2312" w:cs="仿宋_GB2312"/>
          <w:color w:val="auto"/>
          <w:sz w:val="30"/>
          <w:szCs w:val="30"/>
        </w:rPr>
        <w:t>.</w:t>
      </w:r>
      <w:r>
        <w:rPr>
          <w:rFonts w:hint="eastAsia" w:ascii="仿宋_GB2312" w:hAnsi="方正小标宋简体" w:eastAsia="仿宋_GB2312" w:cs="仿宋_GB2312"/>
          <w:color w:val="auto"/>
          <w:sz w:val="30"/>
          <w:szCs w:val="30"/>
        </w:rPr>
        <w:t xml:space="preserve"> 申报项目所涉及内容如果已获省级以上教改项目立项，不支持重复立项。</w:t>
      </w:r>
    </w:p>
    <w:bookmarkEnd w:id="5"/>
    <w:p w14:paraId="0EBEA912">
      <w:pPr>
        <w:pStyle w:val="29"/>
        <w:spacing w:before="0" w:beforeAutospacing="0" w:after="0" w:afterAutospacing="0" w:line="48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（三）立项方式：</w:t>
      </w:r>
      <w:r>
        <w:rPr>
          <w:rFonts w:hint="eastAsia" w:ascii="仿宋_GB2312" w:hAnsi="仿宋" w:eastAsia="仿宋_GB2312"/>
          <w:sz w:val="30"/>
          <w:szCs w:val="30"/>
        </w:rPr>
        <w:t>各相关单位</w:t>
      </w:r>
      <w:r>
        <w:rPr>
          <w:rFonts w:hint="eastAsia" w:ascii="仿宋_GB2312" w:hAnsi="仿宋" w:eastAsia="仿宋_GB2312"/>
          <w:bCs/>
          <w:sz w:val="30"/>
          <w:szCs w:val="30"/>
        </w:rPr>
        <w:t>组织申报推荐，研究生院评审立项。</w:t>
      </w:r>
    </w:p>
    <w:p w14:paraId="12898AA5">
      <w:pPr>
        <w:pStyle w:val="29"/>
        <w:spacing w:before="0" w:beforeAutospacing="0" w:after="0" w:afterAutospacing="0" w:line="480" w:lineRule="exact"/>
        <w:ind w:firstLine="602" w:firstLineChars="200"/>
        <w:rPr>
          <w:rFonts w:ascii="仿宋_GB2312" w:hAnsi="仿宋" w:eastAsia="仿宋_GB2312"/>
          <w:bCs/>
          <w:sz w:val="30"/>
          <w:szCs w:val="30"/>
        </w:rPr>
      </w:pPr>
      <w:r>
        <w:rPr>
          <w:rFonts w:hint="eastAsia" w:ascii="仿宋_GB2312" w:hAnsi="仿宋" w:eastAsia="仿宋_GB2312"/>
          <w:b/>
          <w:bCs/>
          <w:sz w:val="30"/>
          <w:szCs w:val="30"/>
        </w:rPr>
        <w:t>（四）资助</w:t>
      </w:r>
      <w:bookmarkStart w:id="6" w:name="_Hlk126328322"/>
      <w:r>
        <w:rPr>
          <w:rFonts w:hint="eastAsia" w:ascii="仿宋_GB2312" w:hAnsi="仿宋" w:eastAsia="仿宋_GB2312"/>
          <w:b/>
          <w:bCs/>
          <w:sz w:val="30"/>
          <w:szCs w:val="30"/>
        </w:rPr>
        <w:t>方式</w:t>
      </w:r>
      <w:bookmarkEnd w:id="6"/>
      <w:r>
        <w:rPr>
          <w:rFonts w:hint="eastAsia" w:ascii="仿宋_GB2312" w:hAnsi="仿宋" w:eastAsia="仿宋_GB2312"/>
          <w:b/>
          <w:bCs/>
          <w:sz w:val="30"/>
          <w:szCs w:val="30"/>
        </w:rPr>
        <w:t>：</w:t>
      </w:r>
      <w:r>
        <w:rPr>
          <w:rFonts w:hint="eastAsia" w:ascii="仿宋_GB2312" w:hAnsi="方正小标宋简体" w:eastAsia="仿宋_GB2312" w:cs="仿宋_GB2312"/>
          <w:sz w:val="30"/>
          <w:szCs w:val="30"/>
        </w:rPr>
        <w:t>重点项目拟资助</w:t>
      </w:r>
      <w:r>
        <w:rPr>
          <w:rFonts w:ascii="仿宋_GB2312" w:hAnsi="方正小标宋简体" w:eastAsia="仿宋_GB2312" w:cs="仿宋_GB2312"/>
          <w:sz w:val="30"/>
          <w:szCs w:val="30"/>
        </w:rPr>
        <w:t>10</w:t>
      </w:r>
      <w:r>
        <w:rPr>
          <w:rFonts w:hint="eastAsia" w:ascii="仿宋_GB2312" w:hAnsi="方正小标宋简体" w:eastAsia="仿宋_GB2312" w:cs="仿宋_GB2312"/>
          <w:sz w:val="30"/>
          <w:szCs w:val="30"/>
        </w:rPr>
        <w:t>项左右，研究生院每项资助</w:t>
      </w:r>
      <w:r>
        <w:rPr>
          <w:rFonts w:ascii="仿宋_GB2312" w:hAnsi="方正小标宋简体" w:eastAsia="仿宋_GB2312" w:cs="仿宋_GB2312"/>
          <w:sz w:val="30"/>
          <w:szCs w:val="30"/>
        </w:rPr>
        <w:t>2</w:t>
      </w:r>
      <w:r>
        <w:rPr>
          <w:rFonts w:hint="eastAsia" w:ascii="仿宋_GB2312" w:hAnsi="方正小标宋简体" w:eastAsia="仿宋_GB2312" w:cs="仿宋_GB2312"/>
          <w:sz w:val="30"/>
          <w:szCs w:val="30"/>
        </w:rPr>
        <w:t>万元，建设期</w:t>
      </w:r>
      <w:r>
        <w:rPr>
          <w:rFonts w:ascii="仿宋_GB2312" w:hAnsi="方正小标宋简体" w:eastAsia="仿宋_GB2312" w:cs="仿宋_GB2312"/>
          <w:sz w:val="30"/>
          <w:szCs w:val="30"/>
        </w:rPr>
        <w:t>2年。</w:t>
      </w:r>
      <w:r>
        <w:rPr>
          <w:rFonts w:hint="eastAsia" w:ascii="仿宋_GB2312" w:hAnsi="方正小标宋简体" w:eastAsia="仿宋_GB2312" w:cs="仿宋_GB2312"/>
          <w:sz w:val="30"/>
          <w:szCs w:val="30"/>
        </w:rPr>
        <w:t>一般项目拟资助</w:t>
      </w:r>
      <w:r>
        <w:rPr>
          <w:rFonts w:ascii="仿宋_GB2312" w:hAnsi="方正小标宋简体" w:eastAsia="仿宋_GB2312" w:cs="仿宋_GB2312"/>
          <w:sz w:val="30"/>
          <w:szCs w:val="30"/>
        </w:rPr>
        <w:t>20</w:t>
      </w:r>
      <w:r>
        <w:rPr>
          <w:rFonts w:hint="eastAsia" w:ascii="仿宋_GB2312" w:hAnsi="方正小标宋简体" w:eastAsia="仿宋_GB2312" w:cs="仿宋_GB2312"/>
          <w:sz w:val="30"/>
          <w:szCs w:val="30"/>
        </w:rPr>
        <w:t>项左右，研究生院每项资助</w:t>
      </w:r>
      <w:r>
        <w:rPr>
          <w:rFonts w:ascii="仿宋_GB2312" w:hAnsi="方正小标宋简体" w:eastAsia="仿宋_GB2312" w:cs="仿宋_GB2312"/>
          <w:sz w:val="30"/>
          <w:szCs w:val="30"/>
        </w:rPr>
        <w:t>1</w:t>
      </w:r>
      <w:r>
        <w:rPr>
          <w:rFonts w:hint="eastAsia" w:ascii="仿宋_GB2312" w:hAnsi="方正小标宋简体" w:eastAsia="仿宋_GB2312" w:cs="仿宋_GB2312"/>
          <w:sz w:val="30"/>
          <w:szCs w:val="30"/>
        </w:rPr>
        <w:t>万元，建设期</w:t>
      </w:r>
      <w:r>
        <w:rPr>
          <w:rFonts w:ascii="仿宋_GB2312" w:hAnsi="方正小标宋简体" w:eastAsia="仿宋_GB2312" w:cs="仿宋_GB2312"/>
          <w:sz w:val="30"/>
          <w:szCs w:val="30"/>
        </w:rPr>
        <w:t>2年。</w:t>
      </w:r>
    </w:p>
    <w:p w14:paraId="6BD49A53">
      <w:pPr>
        <w:pStyle w:val="29"/>
        <w:spacing w:before="0" w:beforeAutospacing="0" w:after="0" w:afterAutospacing="0" w:line="480" w:lineRule="exact"/>
        <w:ind w:firstLine="602" w:firstLineChars="200"/>
        <w:jc w:val="both"/>
        <w:rPr>
          <w:rFonts w:ascii="仿宋_GB2312" w:eastAsia="仿宋_GB2312"/>
          <w:sz w:val="30"/>
          <w:szCs w:val="30"/>
        </w:rPr>
      </w:pPr>
      <w:r>
        <w:rPr>
          <w:rFonts w:hint="eastAsia" w:ascii="仿宋_GB2312" w:hAnsi="仿宋" w:eastAsia="仿宋_GB2312"/>
          <w:b/>
          <w:bCs/>
          <w:sz w:val="30"/>
          <w:szCs w:val="30"/>
        </w:rPr>
        <w:t>（五）验收指标：</w:t>
      </w:r>
    </w:p>
    <w:p w14:paraId="1C348AE2">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1</w:t>
      </w:r>
      <w:r>
        <w:rPr>
          <w:rFonts w:ascii="仿宋_GB2312" w:hAnsi="仿宋" w:eastAsia="仿宋_GB2312"/>
          <w:sz w:val="30"/>
          <w:szCs w:val="30"/>
        </w:rPr>
        <w:t>.</w:t>
      </w:r>
      <w:r>
        <w:rPr>
          <w:rFonts w:hint="eastAsia" w:ascii="仿宋_GB2312" w:hAnsi="仿宋" w:eastAsia="仿宋_GB2312"/>
          <w:sz w:val="30"/>
          <w:szCs w:val="30"/>
        </w:rPr>
        <w:t>研究报告</w:t>
      </w:r>
      <w:r>
        <w:rPr>
          <w:rFonts w:ascii="仿宋_GB2312" w:hAnsi="仿宋" w:eastAsia="仿宋_GB2312"/>
          <w:sz w:val="30"/>
          <w:szCs w:val="30"/>
        </w:rPr>
        <w:t>1份。</w:t>
      </w:r>
    </w:p>
    <w:p w14:paraId="19A34781">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2</w:t>
      </w:r>
      <w:r>
        <w:rPr>
          <w:rFonts w:ascii="仿宋_GB2312" w:hAnsi="仿宋" w:eastAsia="仿宋_GB2312"/>
          <w:sz w:val="30"/>
          <w:szCs w:val="30"/>
        </w:rPr>
        <w:t>.</w:t>
      </w:r>
      <w:r>
        <w:rPr>
          <w:rFonts w:hint="eastAsia" w:ascii="仿宋_GB2312" w:hAnsi="仿宋" w:eastAsia="仿宋_GB2312"/>
          <w:sz w:val="30"/>
          <w:szCs w:val="30"/>
        </w:rPr>
        <w:t>在校内外形成具有特色鲜明、可示范、可推广的培养模式、长效机制、政策制度等。</w:t>
      </w:r>
    </w:p>
    <w:p w14:paraId="173478FE">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参加学校举办的研究生教育改革交流会。</w:t>
      </w:r>
    </w:p>
    <w:p w14:paraId="4BDF044D">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ascii="仿宋_GB2312" w:hAnsi="仿宋" w:eastAsia="仿宋_GB2312"/>
          <w:sz w:val="30"/>
          <w:szCs w:val="30"/>
        </w:rPr>
        <w:t>4.</w:t>
      </w:r>
      <w:r>
        <w:rPr>
          <w:rFonts w:hint="eastAsia" w:ascii="仿宋_GB2312" w:hAnsi="仿宋" w:eastAsia="仿宋_GB2312"/>
          <w:sz w:val="30"/>
          <w:szCs w:val="30"/>
        </w:rPr>
        <w:t>公开发表教改论文</w:t>
      </w:r>
      <w:r>
        <w:rPr>
          <w:rFonts w:ascii="仿宋_GB2312" w:hAnsi="仿宋" w:eastAsia="仿宋_GB2312"/>
          <w:sz w:val="30"/>
          <w:szCs w:val="30"/>
        </w:rPr>
        <w:t>1篇</w:t>
      </w:r>
      <w:r>
        <w:rPr>
          <w:rFonts w:hint="eastAsia" w:ascii="仿宋_GB2312" w:hAnsi="仿宋" w:eastAsia="仿宋_GB2312"/>
          <w:sz w:val="30"/>
          <w:szCs w:val="30"/>
        </w:rPr>
        <w:t>。</w:t>
      </w:r>
    </w:p>
    <w:p w14:paraId="150F5AD0">
      <w:pPr>
        <w:pStyle w:val="29"/>
        <w:spacing w:before="0" w:beforeAutospacing="0" w:after="0" w:afterAutospacing="0" w:line="480" w:lineRule="exact"/>
        <w:ind w:firstLine="600" w:firstLineChars="200"/>
        <w:jc w:val="both"/>
        <w:rPr>
          <w:rFonts w:ascii="仿宋_GB2312" w:hAnsi="仿宋" w:eastAsia="仿宋_GB2312"/>
          <w:sz w:val="30"/>
          <w:szCs w:val="30"/>
        </w:rPr>
      </w:pPr>
      <w:r>
        <w:rPr>
          <w:rFonts w:ascii="仿宋_GB2312" w:hAnsi="仿宋" w:eastAsia="仿宋_GB2312"/>
          <w:sz w:val="30"/>
          <w:szCs w:val="30"/>
        </w:rPr>
        <w:t>5.</w:t>
      </w:r>
      <w:r>
        <w:rPr>
          <w:rFonts w:hint="eastAsia" w:ascii="仿宋_GB2312" w:hAnsi="仿宋" w:eastAsia="仿宋_GB2312"/>
          <w:sz w:val="30"/>
          <w:szCs w:val="30"/>
        </w:rPr>
        <w:t>完成以上工作要求，且在核心期刊发表教改论文的项目，验收结果为优秀。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555143"/>
    </w:sdtPr>
    <w:sdtContent>
      <w:sdt>
        <w:sdtPr>
          <w:id w:val="1728636285"/>
        </w:sdtPr>
        <w:sdtContent>
          <w:p w14:paraId="310225B1">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w:t>
            </w:r>
          </w:p>
        </w:sdtContent>
      </w:sdt>
    </w:sdtContent>
  </w:sdt>
  <w:p w14:paraId="05EFE9D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3OWNjNzA0YmJmYjIxMjcwZWU1Yjc1NTdhZDM0ZmMifQ=="/>
  </w:docVars>
  <w:rsids>
    <w:rsidRoot w:val="00ED49C3"/>
    <w:rsid w:val="00000184"/>
    <w:rsid w:val="00000D74"/>
    <w:rsid w:val="000040E1"/>
    <w:rsid w:val="0001172E"/>
    <w:rsid w:val="00011F34"/>
    <w:rsid w:val="00013F1B"/>
    <w:rsid w:val="000151A4"/>
    <w:rsid w:val="00015339"/>
    <w:rsid w:val="00016966"/>
    <w:rsid w:val="00020AFA"/>
    <w:rsid w:val="00020D86"/>
    <w:rsid w:val="00020FC5"/>
    <w:rsid w:val="00022AD5"/>
    <w:rsid w:val="00022D8B"/>
    <w:rsid w:val="00022DEA"/>
    <w:rsid w:val="00027226"/>
    <w:rsid w:val="000321FF"/>
    <w:rsid w:val="0003236F"/>
    <w:rsid w:val="000323B1"/>
    <w:rsid w:val="00033DF6"/>
    <w:rsid w:val="00034C6E"/>
    <w:rsid w:val="00037519"/>
    <w:rsid w:val="000411A2"/>
    <w:rsid w:val="00041597"/>
    <w:rsid w:val="0004234E"/>
    <w:rsid w:val="0004456B"/>
    <w:rsid w:val="00045557"/>
    <w:rsid w:val="0004618D"/>
    <w:rsid w:val="000536B6"/>
    <w:rsid w:val="0005588D"/>
    <w:rsid w:val="00057B0A"/>
    <w:rsid w:val="0006476C"/>
    <w:rsid w:val="00065A11"/>
    <w:rsid w:val="00071C5B"/>
    <w:rsid w:val="000751D7"/>
    <w:rsid w:val="00080000"/>
    <w:rsid w:val="00081BFB"/>
    <w:rsid w:val="00083B94"/>
    <w:rsid w:val="00083E22"/>
    <w:rsid w:val="0008769D"/>
    <w:rsid w:val="00090CA8"/>
    <w:rsid w:val="00094714"/>
    <w:rsid w:val="00094F10"/>
    <w:rsid w:val="00097742"/>
    <w:rsid w:val="000A1420"/>
    <w:rsid w:val="000A4650"/>
    <w:rsid w:val="000A4742"/>
    <w:rsid w:val="000B359C"/>
    <w:rsid w:val="000B46AF"/>
    <w:rsid w:val="000B52D5"/>
    <w:rsid w:val="000B6184"/>
    <w:rsid w:val="000C13ED"/>
    <w:rsid w:val="000C3009"/>
    <w:rsid w:val="000C4F12"/>
    <w:rsid w:val="000C55B8"/>
    <w:rsid w:val="000D0306"/>
    <w:rsid w:val="000D1218"/>
    <w:rsid w:val="000D2851"/>
    <w:rsid w:val="000D2AF8"/>
    <w:rsid w:val="000D345F"/>
    <w:rsid w:val="000D52C5"/>
    <w:rsid w:val="000D5C31"/>
    <w:rsid w:val="000D60B4"/>
    <w:rsid w:val="000D6626"/>
    <w:rsid w:val="000E0866"/>
    <w:rsid w:val="000E4B38"/>
    <w:rsid w:val="000E785D"/>
    <w:rsid w:val="000E7B8A"/>
    <w:rsid w:val="000F1B05"/>
    <w:rsid w:val="000F6078"/>
    <w:rsid w:val="000F7BF1"/>
    <w:rsid w:val="00100FFD"/>
    <w:rsid w:val="0010114A"/>
    <w:rsid w:val="001021D1"/>
    <w:rsid w:val="001029E1"/>
    <w:rsid w:val="001031F4"/>
    <w:rsid w:val="00103A08"/>
    <w:rsid w:val="001045B8"/>
    <w:rsid w:val="00105AC9"/>
    <w:rsid w:val="00105B64"/>
    <w:rsid w:val="001066FF"/>
    <w:rsid w:val="00106A4A"/>
    <w:rsid w:val="00111237"/>
    <w:rsid w:val="00111DE4"/>
    <w:rsid w:val="0011287F"/>
    <w:rsid w:val="00116324"/>
    <w:rsid w:val="001223D2"/>
    <w:rsid w:val="00124E34"/>
    <w:rsid w:val="00134137"/>
    <w:rsid w:val="001378AB"/>
    <w:rsid w:val="00137BDA"/>
    <w:rsid w:val="00141308"/>
    <w:rsid w:val="00141973"/>
    <w:rsid w:val="00141EC4"/>
    <w:rsid w:val="0014446C"/>
    <w:rsid w:val="00145B47"/>
    <w:rsid w:val="00150947"/>
    <w:rsid w:val="00152477"/>
    <w:rsid w:val="00153887"/>
    <w:rsid w:val="00153F8B"/>
    <w:rsid w:val="00154BD3"/>
    <w:rsid w:val="00161B72"/>
    <w:rsid w:val="00161D53"/>
    <w:rsid w:val="00162756"/>
    <w:rsid w:val="00164D1B"/>
    <w:rsid w:val="00166108"/>
    <w:rsid w:val="00167748"/>
    <w:rsid w:val="00167B0E"/>
    <w:rsid w:val="00172732"/>
    <w:rsid w:val="00173177"/>
    <w:rsid w:val="0017681D"/>
    <w:rsid w:val="00177B2A"/>
    <w:rsid w:val="001802EF"/>
    <w:rsid w:val="001845B6"/>
    <w:rsid w:val="001854F0"/>
    <w:rsid w:val="00185BF4"/>
    <w:rsid w:val="00186A27"/>
    <w:rsid w:val="00186DFB"/>
    <w:rsid w:val="00187286"/>
    <w:rsid w:val="00187619"/>
    <w:rsid w:val="00191C36"/>
    <w:rsid w:val="001923F4"/>
    <w:rsid w:val="00192DDF"/>
    <w:rsid w:val="00193597"/>
    <w:rsid w:val="00194EED"/>
    <w:rsid w:val="00195C1B"/>
    <w:rsid w:val="001A2133"/>
    <w:rsid w:val="001A2214"/>
    <w:rsid w:val="001A377E"/>
    <w:rsid w:val="001A37F6"/>
    <w:rsid w:val="001A56E9"/>
    <w:rsid w:val="001A5D0D"/>
    <w:rsid w:val="001A6275"/>
    <w:rsid w:val="001B2651"/>
    <w:rsid w:val="001B282A"/>
    <w:rsid w:val="001B2CDE"/>
    <w:rsid w:val="001B7947"/>
    <w:rsid w:val="001C0051"/>
    <w:rsid w:val="001C2CEA"/>
    <w:rsid w:val="001C32F5"/>
    <w:rsid w:val="001C3EAC"/>
    <w:rsid w:val="001C4D4D"/>
    <w:rsid w:val="001C60AB"/>
    <w:rsid w:val="001C62AF"/>
    <w:rsid w:val="001C6F07"/>
    <w:rsid w:val="001D0F35"/>
    <w:rsid w:val="001D173B"/>
    <w:rsid w:val="001D298F"/>
    <w:rsid w:val="001D619A"/>
    <w:rsid w:val="001D74AA"/>
    <w:rsid w:val="001E51F9"/>
    <w:rsid w:val="001E6D3D"/>
    <w:rsid w:val="001F026B"/>
    <w:rsid w:val="001F08B6"/>
    <w:rsid w:val="001F1F30"/>
    <w:rsid w:val="001F3195"/>
    <w:rsid w:val="001F4799"/>
    <w:rsid w:val="001F5C97"/>
    <w:rsid w:val="002002D3"/>
    <w:rsid w:val="0020071B"/>
    <w:rsid w:val="00201008"/>
    <w:rsid w:val="00202971"/>
    <w:rsid w:val="00202DCC"/>
    <w:rsid w:val="00207CC0"/>
    <w:rsid w:val="00211285"/>
    <w:rsid w:val="002120ED"/>
    <w:rsid w:val="00213B5C"/>
    <w:rsid w:val="0021430F"/>
    <w:rsid w:val="002160EA"/>
    <w:rsid w:val="00227AE2"/>
    <w:rsid w:val="00235A72"/>
    <w:rsid w:val="0023767A"/>
    <w:rsid w:val="00241A67"/>
    <w:rsid w:val="0024237C"/>
    <w:rsid w:val="0024318B"/>
    <w:rsid w:val="00246842"/>
    <w:rsid w:val="00246B8A"/>
    <w:rsid w:val="00255D3B"/>
    <w:rsid w:val="00260A7E"/>
    <w:rsid w:val="00263D5E"/>
    <w:rsid w:val="00267CE8"/>
    <w:rsid w:val="0027229C"/>
    <w:rsid w:val="002766A6"/>
    <w:rsid w:val="00277BFF"/>
    <w:rsid w:val="002810D9"/>
    <w:rsid w:val="0028166E"/>
    <w:rsid w:val="00282DA9"/>
    <w:rsid w:val="00287421"/>
    <w:rsid w:val="002912B1"/>
    <w:rsid w:val="002959A3"/>
    <w:rsid w:val="002968D4"/>
    <w:rsid w:val="00297AB6"/>
    <w:rsid w:val="002A04B1"/>
    <w:rsid w:val="002A106C"/>
    <w:rsid w:val="002A2F09"/>
    <w:rsid w:val="002A5522"/>
    <w:rsid w:val="002A655B"/>
    <w:rsid w:val="002A6FD7"/>
    <w:rsid w:val="002B3184"/>
    <w:rsid w:val="002B5979"/>
    <w:rsid w:val="002B68FA"/>
    <w:rsid w:val="002B7B8E"/>
    <w:rsid w:val="002C12FC"/>
    <w:rsid w:val="002C1D43"/>
    <w:rsid w:val="002C3381"/>
    <w:rsid w:val="002C4B06"/>
    <w:rsid w:val="002D018E"/>
    <w:rsid w:val="002D0BA3"/>
    <w:rsid w:val="002D3124"/>
    <w:rsid w:val="002D370C"/>
    <w:rsid w:val="002D37CB"/>
    <w:rsid w:val="002D416F"/>
    <w:rsid w:val="002D44D6"/>
    <w:rsid w:val="002D46DE"/>
    <w:rsid w:val="002D4A56"/>
    <w:rsid w:val="002E3010"/>
    <w:rsid w:val="002E69B5"/>
    <w:rsid w:val="002E6AA3"/>
    <w:rsid w:val="002F0906"/>
    <w:rsid w:val="002F2E4B"/>
    <w:rsid w:val="002F6208"/>
    <w:rsid w:val="002F6BA3"/>
    <w:rsid w:val="00301B0D"/>
    <w:rsid w:val="00302C5A"/>
    <w:rsid w:val="00303A6A"/>
    <w:rsid w:val="0030454C"/>
    <w:rsid w:val="00304BCA"/>
    <w:rsid w:val="0031317C"/>
    <w:rsid w:val="0031616B"/>
    <w:rsid w:val="00317327"/>
    <w:rsid w:val="003242F1"/>
    <w:rsid w:val="0032656D"/>
    <w:rsid w:val="003323DA"/>
    <w:rsid w:val="00337441"/>
    <w:rsid w:val="003377FF"/>
    <w:rsid w:val="003402AB"/>
    <w:rsid w:val="00340A6B"/>
    <w:rsid w:val="0034161B"/>
    <w:rsid w:val="00341D94"/>
    <w:rsid w:val="00341EF0"/>
    <w:rsid w:val="0034201E"/>
    <w:rsid w:val="00350666"/>
    <w:rsid w:val="0035322B"/>
    <w:rsid w:val="00356ADB"/>
    <w:rsid w:val="00357C94"/>
    <w:rsid w:val="0036028D"/>
    <w:rsid w:val="0036114A"/>
    <w:rsid w:val="003663FF"/>
    <w:rsid w:val="003672FA"/>
    <w:rsid w:val="003673C3"/>
    <w:rsid w:val="00370D96"/>
    <w:rsid w:val="003715F1"/>
    <w:rsid w:val="00371A15"/>
    <w:rsid w:val="00373BD7"/>
    <w:rsid w:val="0037400E"/>
    <w:rsid w:val="0037435C"/>
    <w:rsid w:val="0037689D"/>
    <w:rsid w:val="00385E4F"/>
    <w:rsid w:val="003875DE"/>
    <w:rsid w:val="003907D8"/>
    <w:rsid w:val="003966D1"/>
    <w:rsid w:val="00397246"/>
    <w:rsid w:val="003A0FBE"/>
    <w:rsid w:val="003A148E"/>
    <w:rsid w:val="003A2B16"/>
    <w:rsid w:val="003A6034"/>
    <w:rsid w:val="003A6C3E"/>
    <w:rsid w:val="003B0F57"/>
    <w:rsid w:val="003B110E"/>
    <w:rsid w:val="003B2187"/>
    <w:rsid w:val="003B5A7B"/>
    <w:rsid w:val="003C6D4A"/>
    <w:rsid w:val="003C70AC"/>
    <w:rsid w:val="003D2280"/>
    <w:rsid w:val="003D581A"/>
    <w:rsid w:val="003E21F3"/>
    <w:rsid w:val="003E36FD"/>
    <w:rsid w:val="003E7512"/>
    <w:rsid w:val="003F114D"/>
    <w:rsid w:val="003F3CF1"/>
    <w:rsid w:val="003F416B"/>
    <w:rsid w:val="003F5CF3"/>
    <w:rsid w:val="003F6797"/>
    <w:rsid w:val="003F7262"/>
    <w:rsid w:val="0040138B"/>
    <w:rsid w:val="00404C44"/>
    <w:rsid w:val="00404F3F"/>
    <w:rsid w:val="00405574"/>
    <w:rsid w:val="00406BA4"/>
    <w:rsid w:val="004074BD"/>
    <w:rsid w:val="00410F1B"/>
    <w:rsid w:val="0041134F"/>
    <w:rsid w:val="0041726E"/>
    <w:rsid w:val="004202E5"/>
    <w:rsid w:val="004212E9"/>
    <w:rsid w:val="00422A57"/>
    <w:rsid w:val="0042711A"/>
    <w:rsid w:val="00427F0C"/>
    <w:rsid w:val="004371DF"/>
    <w:rsid w:val="00437579"/>
    <w:rsid w:val="00444411"/>
    <w:rsid w:val="004458E0"/>
    <w:rsid w:val="00447221"/>
    <w:rsid w:val="00451A95"/>
    <w:rsid w:val="00454398"/>
    <w:rsid w:val="004605FF"/>
    <w:rsid w:val="00462F6B"/>
    <w:rsid w:val="004632A7"/>
    <w:rsid w:val="00463444"/>
    <w:rsid w:val="00463815"/>
    <w:rsid w:val="004659A0"/>
    <w:rsid w:val="00467C38"/>
    <w:rsid w:val="004709BD"/>
    <w:rsid w:val="00471C60"/>
    <w:rsid w:val="00480C81"/>
    <w:rsid w:val="0048160E"/>
    <w:rsid w:val="00483879"/>
    <w:rsid w:val="004841DC"/>
    <w:rsid w:val="00484AA6"/>
    <w:rsid w:val="0048505C"/>
    <w:rsid w:val="004875B9"/>
    <w:rsid w:val="00493E24"/>
    <w:rsid w:val="0049543E"/>
    <w:rsid w:val="00495CAA"/>
    <w:rsid w:val="0049719F"/>
    <w:rsid w:val="00497AA8"/>
    <w:rsid w:val="004A00BA"/>
    <w:rsid w:val="004A0FE7"/>
    <w:rsid w:val="004A2238"/>
    <w:rsid w:val="004A29F0"/>
    <w:rsid w:val="004A37E3"/>
    <w:rsid w:val="004A3ED9"/>
    <w:rsid w:val="004A5B7E"/>
    <w:rsid w:val="004A6041"/>
    <w:rsid w:val="004A6CAA"/>
    <w:rsid w:val="004A75E6"/>
    <w:rsid w:val="004A7EA4"/>
    <w:rsid w:val="004B2826"/>
    <w:rsid w:val="004B31C4"/>
    <w:rsid w:val="004C2BDD"/>
    <w:rsid w:val="004C34C1"/>
    <w:rsid w:val="004C4144"/>
    <w:rsid w:val="004C5559"/>
    <w:rsid w:val="004C5B08"/>
    <w:rsid w:val="004D2EA2"/>
    <w:rsid w:val="004D6A27"/>
    <w:rsid w:val="004E057C"/>
    <w:rsid w:val="004E20A3"/>
    <w:rsid w:val="004E507A"/>
    <w:rsid w:val="004E52AB"/>
    <w:rsid w:val="004E6C91"/>
    <w:rsid w:val="004E7FC0"/>
    <w:rsid w:val="004F1044"/>
    <w:rsid w:val="004F10E0"/>
    <w:rsid w:val="004F2D40"/>
    <w:rsid w:val="004F3A84"/>
    <w:rsid w:val="004F4835"/>
    <w:rsid w:val="004F4A5F"/>
    <w:rsid w:val="004F542A"/>
    <w:rsid w:val="004F78B2"/>
    <w:rsid w:val="005014A2"/>
    <w:rsid w:val="00501A30"/>
    <w:rsid w:val="005039DF"/>
    <w:rsid w:val="00511B58"/>
    <w:rsid w:val="00512B2E"/>
    <w:rsid w:val="00512F81"/>
    <w:rsid w:val="00514AFC"/>
    <w:rsid w:val="0051701A"/>
    <w:rsid w:val="00517424"/>
    <w:rsid w:val="00517C05"/>
    <w:rsid w:val="00523697"/>
    <w:rsid w:val="00527C73"/>
    <w:rsid w:val="00530802"/>
    <w:rsid w:val="00530DD2"/>
    <w:rsid w:val="005338AC"/>
    <w:rsid w:val="00541771"/>
    <w:rsid w:val="00542154"/>
    <w:rsid w:val="0054463C"/>
    <w:rsid w:val="00544E1E"/>
    <w:rsid w:val="0055112F"/>
    <w:rsid w:val="00552021"/>
    <w:rsid w:val="00560199"/>
    <w:rsid w:val="00563465"/>
    <w:rsid w:val="0056469E"/>
    <w:rsid w:val="0056480A"/>
    <w:rsid w:val="00570D34"/>
    <w:rsid w:val="00571789"/>
    <w:rsid w:val="005718FE"/>
    <w:rsid w:val="00571E28"/>
    <w:rsid w:val="005725B0"/>
    <w:rsid w:val="00572C72"/>
    <w:rsid w:val="00582D55"/>
    <w:rsid w:val="00584449"/>
    <w:rsid w:val="00587353"/>
    <w:rsid w:val="00590399"/>
    <w:rsid w:val="005904A7"/>
    <w:rsid w:val="005933FA"/>
    <w:rsid w:val="00594146"/>
    <w:rsid w:val="00594416"/>
    <w:rsid w:val="00594D58"/>
    <w:rsid w:val="0059541E"/>
    <w:rsid w:val="0059716D"/>
    <w:rsid w:val="00597D9C"/>
    <w:rsid w:val="005A32D3"/>
    <w:rsid w:val="005B19F5"/>
    <w:rsid w:val="005B4FED"/>
    <w:rsid w:val="005B51E5"/>
    <w:rsid w:val="005C16FD"/>
    <w:rsid w:val="005C2254"/>
    <w:rsid w:val="005C48CD"/>
    <w:rsid w:val="005C5258"/>
    <w:rsid w:val="005D3E01"/>
    <w:rsid w:val="005D52F8"/>
    <w:rsid w:val="005D53F7"/>
    <w:rsid w:val="005D56F6"/>
    <w:rsid w:val="005D6343"/>
    <w:rsid w:val="005D6648"/>
    <w:rsid w:val="005E1666"/>
    <w:rsid w:val="005E3142"/>
    <w:rsid w:val="005E4B65"/>
    <w:rsid w:val="005E6FD2"/>
    <w:rsid w:val="005E7A4A"/>
    <w:rsid w:val="005F06BD"/>
    <w:rsid w:val="005F0C89"/>
    <w:rsid w:val="005F3F6A"/>
    <w:rsid w:val="005F43BD"/>
    <w:rsid w:val="00600CA4"/>
    <w:rsid w:val="0060470F"/>
    <w:rsid w:val="006048FE"/>
    <w:rsid w:val="00607F78"/>
    <w:rsid w:val="00611A02"/>
    <w:rsid w:val="00611D13"/>
    <w:rsid w:val="00611FC3"/>
    <w:rsid w:val="006132A5"/>
    <w:rsid w:val="0061504D"/>
    <w:rsid w:val="00615DA0"/>
    <w:rsid w:val="00617DE9"/>
    <w:rsid w:val="00620728"/>
    <w:rsid w:val="00620D7B"/>
    <w:rsid w:val="00622B4C"/>
    <w:rsid w:val="00626002"/>
    <w:rsid w:val="00627C1E"/>
    <w:rsid w:val="00631316"/>
    <w:rsid w:val="00632DD3"/>
    <w:rsid w:val="006406EB"/>
    <w:rsid w:val="00640795"/>
    <w:rsid w:val="0064413C"/>
    <w:rsid w:val="006451A1"/>
    <w:rsid w:val="006458B3"/>
    <w:rsid w:val="00646BC6"/>
    <w:rsid w:val="00647F8C"/>
    <w:rsid w:val="00653805"/>
    <w:rsid w:val="006616AF"/>
    <w:rsid w:val="006616C0"/>
    <w:rsid w:val="006617DA"/>
    <w:rsid w:val="00666FF3"/>
    <w:rsid w:val="006726F4"/>
    <w:rsid w:val="00673402"/>
    <w:rsid w:val="00673D6E"/>
    <w:rsid w:val="0067597F"/>
    <w:rsid w:val="00675BC8"/>
    <w:rsid w:val="006766AB"/>
    <w:rsid w:val="006822AA"/>
    <w:rsid w:val="006831A6"/>
    <w:rsid w:val="00691BE7"/>
    <w:rsid w:val="00692026"/>
    <w:rsid w:val="00692D4E"/>
    <w:rsid w:val="0069366C"/>
    <w:rsid w:val="006955F3"/>
    <w:rsid w:val="00696CA1"/>
    <w:rsid w:val="006A0B46"/>
    <w:rsid w:val="006A17BF"/>
    <w:rsid w:val="006A27EE"/>
    <w:rsid w:val="006A4583"/>
    <w:rsid w:val="006A61E0"/>
    <w:rsid w:val="006A6844"/>
    <w:rsid w:val="006A6AC4"/>
    <w:rsid w:val="006B0732"/>
    <w:rsid w:val="006B16B4"/>
    <w:rsid w:val="006B36D5"/>
    <w:rsid w:val="006B3B8F"/>
    <w:rsid w:val="006B3C2F"/>
    <w:rsid w:val="006B47CD"/>
    <w:rsid w:val="006B4D75"/>
    <w:rsid w:val="006B7DCD"/>
    <w:rsid w:val="006C0357"/>
    <w:rsid w:val="006C1370"/>
    <w:rsid w:val="006C1BF1"/>
    <w:rsid w:val="006C327C"/>
    <w:rsid w:val="006C64A5"/>
    <w:rsid w:val="006C6C5D"/>
    <w:rsid w:val="006D1976"/>
    <w:rsid w:val="006D19AF"/>
    <w:rsid w:val="006D5F2C"/>
    <w:rsid w:val="006E08A0"/>
    <w:rsid w:val="006E0D5F"/>
    <w:rsid w:val="006E12C5"/>
    <w:rsid w:val="006E2993"/>
    <w:rsid w:val="006E4CD0"/>
    <w:rsid w:val="006E77D4"/>
    <w:rsid w:val="006E7851"/>
    <w:rsid w:val="006F1309"/>
    <w:rsid w:val="006F1687"/>
    <w:rsid w:val="006F19EC"/>
    <w:rsid w:val="006F1A23"/>
    <w:rsid w:val="006F1B3C"/>
    <w:rsid w:val="006F22B1"/>
    <w:rsid w:val="006F45DE"/>
    <w:rsid w:val="006F4B28"/>
    <w:rsid w:val="006F6AAB"/>
    <w:rsid w:val="006F7370"/>
    <w:rsid w:val="00700D38"/>
    <w:rsid w:val="00701A13"/>
    <w:rsid w:val="00701D94"/>
    <w:rsid w:val="00707DB3"/>
    <w:rsid w:val="00712589"/>
    <w:rsid w:val="00713644"/>
    <w:rsid w:val="00714B7C"/>
    <w:rsid w:val="00715D00"/>
    <w:rsid w:val="00720113"/>
    <w:rsid w:val="007217CD"/>
    <w:rsid w:val="007226EA"/>
    <w:rsid w:val="00722889"/>
    <w:rsid w:val="0073071C"/>
    <w:rsid w:val="00731891"/>
    <w:rsid w:val="00735CFD"/>
    <w:rsid w:val="00736155"/>
    <w:rsid w:val="00737474"/>
    <w:rsid w:val="00741055"/>
    <w:rsid w:val="00742963"/>
    <w:rsid w:val="00744583"/>
    <w:rsid w:val="00744E04"/>
    <w:rsid w:val="00746A05"/>
    <w:rsid w:val="007525F4"/>
    <w:rsid w:val="00754547"/>
    <w:rsid w:val="00763A3D"/>
    <w:rsid w:val="007702ED"/>
    <w:rsid w:val="0077134B"/>
    <w:rsid w:val="0077145E"/>
    <w:rsid w:val="00771BA7"/>
    <w:rsid w:val="00773555"/>
    <w:rsid w:val="00775A00"/>
    <w:rsid w:val="00777844"/>
    <w:rsid w:val="00777965"/>
    <w:rsid w:val="00780929"/>
    <w:rsid w:val="00781D0D"/>
    <w:rsid w:val="00782509"/>
    <w:rsid w:val="00785D26"/>
    <w:rsid w:val="00786FA0"/>
    <w:rsid w:val="00790436"/>
    <w:rsid w:val="00792CCC"/>
    <w:rsid w:val="007967AD"/>
    <w:rsid w:val="007A003E"/>
    <w:rsid w:val="007A1B68"/>
    <w:rsid w:val="007A1BAA"/>
    <w:rsid w:val="007A2645"/>
    <w:rsid w:val="007A53F7"/>
    <w:rsid w:val="007A68CC"/>
    <w:rsid w:val="007A7B5E"/>
    <w:rsid w:val="007B00B2"/>
    <w:rsid w:val="007B0BED"/>
    <w:rsid w:val="007B3189"/>
    <w:rsid w:val="007B3501"/>
    <w:rsid w:val="007B791B"/>
    <w:rsid w:val="007B7F1F"/>
    <w:rsid w:val="007C0A1C"/>
    <w:rsid w:val="007C220E"/>
    <w:rsid w:val="007C70C1"/>
    <w:rsid w:val="007D253B"/>
    <w:rsid w:val="007D2D61"/>
    <w:rsid w:val="007D3004"/>
    <w:rsid w:val="007D6053"/>
    <w:rsid w:val="007D6BC8"/>
    <w:rsid w:val="007D74AE"/>
    <w:rsid w:val="007E0D1C"/>
    <w:rsid w:val="007E141E"/>
    <w:rsid w:val="007E1627"/>
    <w:rsid w:val="007E5154"/>
    <w:rsid w:val="007E6FC1"/>
    <w:rsid w:val="007F0303"/>
    <w:rsid w:val="007F0752"/>
    <w:rsid w:val="007F130A"/>
    <w:rsid w:val="007F137A"/>
    <w:rsid w:val="007F24F3"/>
    <w:rsid w:val="007F50D7"/>
    <w:rsid w:val="007F6594"/>
    <w:rsid w:val="007F67C7"/>
    <w:rsid w:val="00804B70"/>
    <w:rsid w:val="00811AD6"/>
    <w:rsid w:val="00815C93"/>
    <w:rsid w:val="00821B65"/>
    <w:rsid w:val="008268DB"/>
    <w:rsid w:val="00830761"/>
    <w:rsid w:val="0083180B"/>
    <w:rsid w:val="008324BD"/>
    <w:rsid w:val="008332A3"/>
    <w:rsid w:val="00835904"/>
    <w:rsid w:val="00837958"/>
    <w:rsid w:val="00841699"/>
    <w:rsid w:val="00842B16"/>
    <w:rsid w:val="008446D3"/>
    <w:rsid w:val="008448BD"/>
    <w:rsid w:val="00845798"/>
    <w:rsid w:val="00846313"/>
    <w:rsid w:val="00846E93"/>
    <w:rsid w:val="00854C22"/>
    <w:rsid w:val="008574A7"/>
    <w:rsid w:val="008617E0"/>
    <w:rsid w:val="00861A53"/>
    <w:rsid w:val="00862D53"/>
    <w:rsid w:val="00864500"/>
    <w:rsid w:val="008647E8"/>
    <w:rsid w:val="008675DE"/>
    <w:rsid w:val="00872155"/>
    <w:rsid w:val="00874BDA"/>
    <w:rsid w:val="0087783D"/>
    <w:rsid w:val="00877D2E"/>
    <w:rsid w:val="00883718"/>
    <w:rsid w:val="0089014D"/>
    <w:rsid w:val="00890935"/>
    <w:rsid w:val="00891F91"/>
    <w:rsid w:val="008939BE"/>
    <w:rsid w:val="008A2CA1"/>
    <w:rsid w:val="008A41B8"/>
    <w:rsid w:val="008A5B48"/>
    <w:rsid w:val="008A5E07"/>
    <w:rsid w:val="008A7834"/>
    <w:rsid w:val="008B37AD"/>
    <w:rsid w:val="008B7E76"/>
    <w:rsid w:val="008C04B8"/>
    <w:rsid w:val="008C2696"/>
    <w:rsid w:val="008C361B"/>
    <w:rsid w:val="008C4605"/>
    <w:rsid w:val="008C5B39"/>
    <w:rsid w:val="008D116A"/>
    <w:rsid w:val="008D1E6B"/>
    <w:rsid w:val="008D41F5"/>
    <w:rsid w:val="008D5BE1"/>
    <w:rsid w:val="008D6B56"/>
    <w:rsid w:val="008D6F8C"/>
    <w:rsid w:val="008E0849"/>
    <w:rsid w:val="008E221D"/>
    <w:rsid w:val="008E3863"/>
    <w:rsid w:val="008E42A3"/>
    <w:rsid w:val="008E54E0"/>
    <w:rsid w:val="008E5A86"/>
    <w:rsid w:val="008F08A3"/>
    <w:rsid w:val="008F1CFC"/>
    <w:rsid w:val="008F306C"/>
    <w:rsid w:val="008F3B00"/>
    <w:rsid w:val="008F45AF"/>
    <w:rsid w:val="008F7B81"/>
    <w:rsid w:val="00901FA1"/>
    <w:rsid w:val="00901FC6"/>
    <w:rsid w:val="00904069"/>
    <w:rsid w:val="009049E3"/>
    <w:rsid w:val="00911FE7"/>
    <w:rsid w:val="009130CF"/>
    <w:rsid w:val="00914F2C"/>
    <w:rsid w:val="009203BF"/>
    <w:rsid w:val="00920CBC"/>
    <w:rsid w:val="00920CD7"/>
    <w:rsid w:val="00920FE1"/>
    <w:rsid w:val="009237D9"/>
    <w:rsid w:val="00925545"/>
    <w:rsid w:val="009312DD"/>
    <w:rsid w:val="00932544"/>
    <w:rsid w:val="00933B48"/>
    <w:rsid w:val="00933C0C"/>
    <w:rsid w:val="00933EEF"/>
    <w:rsid w:val="00934C4B"/>
    <w:rsid w:val="00935ACB"/>
    <w:rsid w:val="00935E57"/>
    <w:rsid w:val="00937433"/>
    <w:rsid w:val="00937D84"/>
    <w:rsid w:val="00941EEF"/>
    <w:rsid w:val="00943435"/>
    <w:rsid w:val="009437A6"/>
    <w:rsid w:val="0094468E"/>
    <w:rsid w:val="00944BE4"/>
    <w:rsid w:val="00944FA3"/>
    <w:rsid w:val="00952DF2"/>
    <w:rsid w:val="009555A1"/>
    <w:rsid w:val="00957B3B"/>
    <w:rsid w:val="00960651"/>
    <w:rsid w:val="009625AE"/>
    <w:rsid w:val="00963445"/>
    <w:rsid w:val="00963BB0"/>
    <w:rsid w:val="00966094"/>
    <w:rsid w:val="0096627A"/>
    <w:rsid w:val="00970C22"/>
    <w:rsid w:val="00973ADA"/>
    <w:rsid w:val="00974026"/>
    <w:rsid w:val="00975C13"/>
    <w:rsid w:val="00980011"/>
    <w:rsid w:val="00980B45"/>
    <w:rsid w:val="0098201F"/>
    <w:rsid w:val="00983D60"/>
    <w:rsid w:val="00983DD4"/>
    <w:rsid w:val="00983F40"/>
    <w:rsid w:val="00985855"/>
    <w:rsid w:val="00985AA1"/>
    <w:rsid w:val="00987FF8"/>
    <w:rsid w:val="0099018F"/>
    <w:rsid w:val="00990A61"/>
    <w:rsid w:val="00991036"/>
    <w:rsid w:val="00993A03"/>
    <w:rsid w:val="00993BAC"/>
    <w:rsid w:val="00995E60"/>
    <w:rsid w:val="009A278E"/>
    <w:rsid w:val="009A3051"/>
    <w:rsid w:val="009A3088"/>
    <w:rsid w:val="009A4EE0"/>
    <w:rsid w:val="009A74A5"/>
    <w:rsid w:val="009B188E"/>
    <w:rsid w:val="009B2468"/>
    <w:rsid w:val="009B5F86"/>
    <w:rsid w:val="009C0479"/>
    <w:rsid w:val="009C069E"/>
    <w:rsid w:val="009C10D8"/>
    <w:rsid w:val="009C3F4C"/>
    <w:rsid w:val="009C4524"/>
    <w:rsid w:val="009C6E8B"/>
    <w:rsid w:val="009C762C"/>
    <w:rsid w:val="009D3012"/>
    <w:rsid w:val="009D3C8B"/>
    <w:rsid w:val="009D4810"/>
    <w:rsid w:val="009D48DD"/>
    <w:rsid w:val="009D59E6"/>
    <w:rsid w:val="009D769F"/>
    <w:rsid w:val="009E7364"/>
    <w:rsid w:val="009F2255"/>
    <w:rsid w:val="009F23E4"/>
    <w:rsid w:val="009F3289"/>
    <w:rsid w:val="009F514B"/>
    <w:rsid w:val="009F5403"/>
    <w:rsid w:val="009F68A6"/>
    <w:rsid w:val="009F6D95"/>
    <w:rsid w:val="009F77F1"/>
    <w:rsid w:val="00A022A8"/>
    <w:rsid w:val="00A025B1"/>
    <w:rsid w:val="00A02631"/>
    <w:rsid w:val="00A05D81"/>
    <w:rsid w:val="00A10FF9"/>
    <w:rsid w:val="00A1165F"/>
    <w:rsid w:val="00A12E00"/>
    <w:rsid w:val="00A14ADD"/>
    <w:rsid w:val="00A1662B"/>
    <w:rsid w:val="00A167FC"/>
    <w:rsid w:val="00A174A7"/>
    <w:rsid w:val="00A17DD7"/>
    <w:rsid w:val="00A20EF8"/>
    <w:rsid w:val="00A216BE"/>
    <w:rsid w:val="00A225EF"/>
    <w:rsid w:val="00A22A2E"/>
    <w:rsid w:val="00A22EE6"/>
    <w:rsid w:val="00A26688"/>
    <w:rsid w:val="00A306F6"/>
    <w:rsid w:val="00A31721"/>
    <w:rsid w:val="00A317BB"/>
    <w:rsid w:val="00A3463A"/>
    <w:rsid w:val="00A346D1"/>
    <w:rsid w:val="00A36199"/>
    <w:rsid w:val="00A376F1"/>
    <w:rsid w:val="00A37D33"/>
    <w:rsid w:val="00A42EFD"/>
    <w:rsid w:val="00A451D3"/>
    <w:rsid w:val="00A459C5"/>
    <w:rsid w:val="00A502CF"/>
    <w:rsid w:val="00A53F09"/>
    <w:rsid w:val="00A54411"/>
    <w:rsid w:val="00A54F8F"/>
    <w:rsid w:val="00A572C8"/>
    <w:rsid w:val="00A60218"/>
    <w:rsid w:val="00A6049B"/>
    <w:rsid w:val="00A618D3"/>
    <w:rsid w:val="00A64444"/>
    <w:rsid w:val="00A66FBC"/>
    <w:rsid w:val="00A719AA"/>
    <w:rsid w:val="00A72786"/>
    <w:rsid w:val="00A77ACC"/>
    <w:rsid w:val="00A8042D"/>
    <w:rsid w:val="00A811D1"/>
    <w:rsid w:val="00A836EF"/>
    <w:rsid w:val="00A83EA1"/>
    <w:rsid w:val="00A85438"/>
    <w:rsid w:val="00A862E2"/>
    <w:rsid w:val="00A9393F"/>
    <w:rsid w:val="00A94F1C"/>
    <w:rsid w:val="00A95566"/>
    <w:rsid w:val="00A95A96"/>
    <w:rsid w:val="00A96525"/>
    <w:rsid w:val="00AA5B6B"/>
    <w:rsid w:val="00AA7AFE"/>
    <w:rsid w:val="00AB0E43"/>
    <w:rsid w:val="00AB262D"/>
    <w:rsid w:val="00AB2ED2"/>
    <w:rsid w:val="00AB4808"/>
    <w:rsid w:val="00AB4BF9"/>
    <w:rsid w:val="00AB64E8"/>
    <w:rsid w:val="00AB70D6"/>
    <w:rsid w:val="00AC0C99"/>
    <w:rsid w:val="00AC1F90"/>
    <w:rsid w:val="00AC2AB0"/>
    <w:rsid w:val="00AC3C94"/>
    <w:rsid w:val="00AC3E13"/>
    <w:rsid w:val="00AC466B"/>
    <w:rsid w:val="00AC52B1"/>
    <w:rsid w:val="00AD346B"/>
    <w:rsid w:val="00AD424C"/>
    <w:rsid w:val="00AD46D9"/>
    <w:rsid w:val="00AE00F8"/>
    <w:rsid w:val="00AE546C"/>
    <w:rsid w:val="00AE698C"/>
    <w:rsid w:val="00AE6AAE"/>
    <w:rsid w:val="00AF1F17"/>
    <w:rsid w:val="00AF3153"/>
    <w:rsid w:val="00AF33D8"/>
    <w:rsid w:val="00B016A1"/>
    <w:rsid w:val="00B10A73"/>
    <w:rsid w:val="00B126B9"/>
    <w:rsid w:val="00B14B78"/>
    <w:rsid w:val="00B14C45"/>
    <w:rsid w:val="00B156B5"/>
    <w:rsid w:val="00B207CE"/>
    <w:rsid w:val="00B210EA"/>
    <w:rsid w:val="00B22127"/>
    <w:rsid w:val="00B23C5A"/>
    <w:rsid w:val="00B26216"/>
    <w:rsid w:val="00B27309"/>
    <w:rsid w:val="00B33FC2"/>
    <w:rsid w:val="00B357FF"/>
    <w:rsid w:val="00B360A6"/>
    <w:rsid w:val="00B4004A"/>
    <w:rsid w:val="00B42E71"/>
    <w:rsid w:val="00B4441B"/>
    <w:rsid w:val="00B45FA6"/>
    <w:rsid w:val="00B460D3"/>
    <w:rsid w:val="00B5123D"/>
    <w:rsid w:val="00B534E2"/>
    <w:rsid w:val="00B55E23"/>
    <w:rsid w:val="00B61C84"/>
    <w:rsid w:val="00B61E2A"/>
    <w:rsid w:val="00B635FF"/>
    <w:rsid w:val="00B64741"/>
    <w:rsid w:val="00B663F2"/>
    <w:rsid w:val="00B66977"/>
    <w:rsid w:val="00B676E2"/>
    <w:rsid w:val="00B70B0A"/>
    <w:rsid w:val="00B72DED"/>
    <w:rsid w:val="00B73429"/>
    <w:rsid w:val="00B7363F"/>
    <w:rsid w:val="00B747F6"/>
    <w:rsid w:val="00B76633"/>
    <w:rsid w:val="00B76F7B"/>
    <w:rsid w:val="00B85F8F"/>
    <w:rsid w:val="00B8780B"/>
    <w:rsid w:val="00B87D66"/>
    <w:rsid w:val="00B87DF6"/>
    <w:rsid w:val="00B87F90"/>
    <w:rsid w:val="00B92288"/>
    <w:rsid w:val="00B9513A"/>
    <w:rsid w:val="00B969F6"/>
    <w:rsid w:val="00B96D18"/>
    <w:rsid w:val="00BA0F83"/>
    <w:rsid w:val="00BA1720"/>
    <w:rsid w:val="00BA6CF5"/>
    <w:rsid w:val="00BB16EA"/>
    <w:rsid w:val="00BB18AE"/>
    <w:rsid w:val="00BB3380"/>
    <w:rsid w:val="00BB5F1F"/>
    <w:rsid w:val="00BB677F"/>
    <w:rsid w:val="00BB69C5"/>
    <w:rsid w:val="00BB7652"/>
    <w:rsid w:val="00BC0C32"/>
    <w:rsid w:val="00BC1308"/>
    <w:rsid w:val="00BC1C2C"/>
    <w:rsid w:val="00BC3E40"/>
    <w:rsid w:val="00BC4EF4"/>
    <w:rsid w:val="00BC79CE"/>
    <w:rsid w:val="00BC7C00"/>
    <w:rsid w:val="00BD0DA7"/>
    <w:rsid w:val="00BD1E1F"/>
    <w:rsid w:val="00BD2578"/>
    <w:rsid w:val="00BD33B8"/>
    <w:rsid w:val="00BD604C"/>
    <w:rsid w:val="00BD6A4F"/>
    <w:rsid w:val="00BE6DA4"/>
    <w:rsid w:val="00BF2EB5"/>
    <w:rsid w:val="00BF4C66"/>
    <w:rsid w:val="00BF530F"/>
    <w:rsid w:val="00BF573E"/>
    <w:rsid w:val="00C02C7E"/>
    <w:rsid w:val="00C03083"/>
    <w:rsid w:val="00C0730F"/>
    <w:rsid w:val="00C07961"/>
    <w:rsid w:val="00C1200E"/>
    <w:rsid w:val="00C17CC3"/>
    <w:rsid w:val="00C20C38"/>
    <w:rsid w:val="00C236C7"/>
    <w:rsid w:val="00C23D6A"/>
    <w:rsid w:val="00C23E81"/>
    <w:rsid w:val="00C267D9"/>
    <w:rsid w:val="00C31D14"/>
    <w:rsid w:val="00C326EF"/>
    <w:rsid w:val="00C3708F"/>
    <w:rsid w:val="00C41E81"/>
    <w:rsid w:val="00C4777F"/>
    <w:rsid w:val="00C47A49"/>
    <w:rsid w:val="00C50A42"/>
    <w:rsid w:val="00C527F7"/>
    <w:rsid w:val="00C54B39"/>
    <w:rsid w:val="00C609AC"/>
    <w:rsid w:val="00C628A6"/>
    <w:rsid w:val="00C63D7A"/>
    <w:rsid w:val="00C645C2"/>
    <w:rsid w:val="00C66B60"/>
    <w:rsid w:val="00C70491"/>
    <w:rsid w:val="00C71F9B"/>
    <w:rsid w:val="00C7328B"/>
    <w:rsid w:val="00C74BD6"/>
    <w:rsid w:val="00C753A6"/>
    <w:rsid w:val="00C767DA"/>
    <w:rsid w:val="00C778C2"/>
    <w:rsid w:val="00C82A0A"/>
    <w:rsid w:val="00C82B4C"/>
    <w:rsid w:val="00C84DF8"/>
    <w:rsid w:val="00C8727E"/>
    <w:rsid w:val="00C9353B"/>
    <w:rsid w:val="00C94F58"/>
    <w:rsid w:val="00C96E11"/>
    <w:rsid w:val="00CA1A69"/>
    <w:rsid w:val="00CA1C1B"/>
    <w:rsid w:val="00CA5C68"/>
    <w:rsid w:val="00CA610A"/>
    <w:rsid w:val="00CA7B6F"/>
    <w:rsid w:val="00CB0BAB"/>
    <w:rsid w:val="00CB424D"/>
    <w:rsid w:val="00CB4424"/>
    <w:rsid w:val="00CB7A09"/>
    <w:rsid w:val="00CB7C06"/>
    <w:rsid w:val="00CC00C5"/>
    <w:rsid w:val="00CC0E72"/>
    <w:rsid w:val="00CC29CC"/>
    <w:rsid w:val="00CC47E9"/>
    <w:rsid w:val="00CD4716"/>
    <w:rsid w:val="00CD475D"/>
    <w:rsid w:val="00CD5549"/>
    <w:rsid w:val="00CD635F"/>
    <w:rsid w:val="00CD65C8"/>
    <w:rsid w:val="00CE2C06"/>
    <w:rsid w:val="00CE50E6"/>
    <w:rsid w:val="00CE6C2A"/>
    <w:rsid w:val="00CE74CA"/>
    <w:rsid w:val="00CE772C"/>
    <w:rsid w:val="00CE7FD3"/>
    <w:rsid w:val="00CF2F21"/>
    <w:rsid w:val="00D02BFF"/>
    <w:rsid w:val="00D03A0F"/>
    <w:rsid w:val="00D03D09"/>
    <w:rsid w:val="00D0654C"/>
    <w:rsid w:val="00D111BB"/>
    <w:rsid w:val="00D118A8"/>
    <w:rsid w:val="00D11B85"/>
    <w:rsid w:val="00D14256"/>
    <w:rsid w:val="00D15E96"/>
    <w:rsid w:val="00D17070"/>
    <w:rsid w:val="00D23E42"/>
    <w:rsid w:val="00D24D64"/>
    <w:rsid w:val="00D328C3"/>
    <w:rsid w:val="00D34AB5"/>
    <w:rsid w:val="00D355DB"/>
    <w:rsid w:val="00D3657B"/>
    <w:rsid w:val="00D40D3D"/>
    <w:rsid w:val="00D46E23"/>
    <w:rsid w:val="00D53BC2"/>
    <w:rsid w:val="00D55202"/>
    <w:rsid w:val="00D56369"/>
    <w:rsid w:val="00D60569"/>
    <w:rsid w:val="00D62237"/>
    <w:rsid w:val="00D6240A"/>
    <w:rsid w:val="00D65246"/>
    <w:rsid w:val="00D655B8"/>
    <w:rsid w:val="00D65FD0"/>
    <w:rsid w:val="00D66462"/>
    <w:rsid w:val="00D678FD"/>
    <w:rsid w:val="00D715C4"/>
    <w:rsid w:val="00D73A15"/>
    <w:rsid w:val="00D75E1F"/>
    <w:rsid w:val="00D80667"/>
    <w:rsid w:val="00D80E7E"/>
    <w:rsid w:val="00D812D5"/>
    <w:rsid w:val="00D832C9"/>
    <w:rsid w:val="00D83B70"/>
    <w:rsid w:val="00D84269"/>
    <w:rsid w:val="00D864B3"/>
    <w:rsid w:val="00D933FE"/>
    <w:rsid w:val="00D93808"/>
    <w:rsid w:val="00D93C26"/>
    <w:rsid w:val="00D95A9E"/>
    <w:rsid w:val="00D96AE1"/>
    <w:rsid w:val="00D96FA9"/>
    <w:rsid w:val="00D9765A"/>
    <w:rsid w:val="00DA2476"/>
    <w:rsid w:val="00DA398A"/>
    <w:rsid w:val="00DA4903"/>
    <w:rsid w:val="00DA5874"/>
    <w:rsid w:val="00DA5EB9"/>
    <w:rsid w:val="00DB216C"/>
    <w:rsid w:val="00DB2BB6"/>
    <w:rsid w:val="00DB5510"/>
    <w:rsid w:val="00DC2140"/>
    <w:rsid w:val="00DC2DE1"/>
    <w:rsid w:val="00DC2E84"/>
    <w:rsid w:val="00DC35C1"/>
    <w:rsid w:val="00DC7E8F"/>
    <w:rsid w:val="00DD194F"/>
    <w:rsid w:val="00DD7D9D"/>
    <w:rsid w:val="00DE39FA"/>
    <w:rsid w:val="00DE4379"/>
    <w:rsid w:val="00DE51F6"/>
    <w:rsid w:val="00DE6680"/>
    <w:rsid w:val="00DF1FA8"/>
    <w:rsid w:val="00DF4A66"/>
    <w:rsid w:val="00E01ADE"/>
    <w:rsid w:val="00E01B05"/>
    <w:rsid w:val="00E0353C"/>
    <w:rsid w:val="00E059AD"/>
    <w:rsid w:val="00E12BA5"/>
    <w:rsid w:val="00E12BE7"/>
    <w:rsid w:val="00E16DBD"/>
    <w:rsid w:val="00E17158"/>
    <w:rsid w:val="00E172A0"/>
    <w:rsid w:val="00E211EC"/>
    <w:rsid w:val="00E227A8"/>
    <w:rsid w:val="00E30724"/>
    <w:rsid w:val="00E32190"/>
    <w:rsid w:val="00E32DC1"/>
    <w:rsid w:val="00E32DDE"/>
    <w:rsid w:val="00E3559D"/>
    <w:rsid w:val="00E42F9C"/>
    <w:rsid w:val="00E43A2C"/>
    <w:rsid w:val="00E45F7D"/>
    <w:rsid w:val="00E5335D"/>
    <w:rsid w:val="00E55F41"/>
    <w:rsid w:val="00E645C2"/>
    <w:rsid w:val="00E67DA8"/>
    <w:rsid w:val="00E708DA"/>
    <w:rsid w:val="00E710AE"/>
    <w:rsid w:val="00E72CC9"/>
    <w:rsid w:val="00E765A6"/>
    <w:rsid w:val="00E8040B"/>
    <w:rsid w:val="00E84902"/>
    <w:rsid w:val="00E86E26"/>
    <w:rsid w:val="00E93990"/>
    <w:rsid w:val="00E93E0B"/>
    <w:rsid w:val="00E95164"/>
    <w:rsid w:val="00E96946"/>
    <w:rsid w:val="00E97DEA"/>
    <w:rsid w:val="00EA27F4"/>
    <w:rsid w:val="00EA71AB"/>
    <w:rsid w:val="00EB150E"/>
    <w:rsid w:val="00EB211A"/>
    <w:rsid w:val="00EB27E5"/>
    <w:rsid w:val="00EC1BFB"/>
    <w:rsid w:val="00ED10C4"/>
    <w:rsid w:val="00ED1F08"/>
    <w:rsid w:val="00ED41B3"/>
    <w:rsid w:val="00ED49C3"/>
    <w:rsid w:val="00ED5D88"/>
    <w:rsid w:val="00ED6C96"/>
    <w:rsid w:val="00EE0482"/>
    <w:rsid w:val="00EE0F9B"/>
    <w:rsid w:val="00EE2A91"/>
    <w:rsid w:val="00EE4FA3"/>
    <w:rsid w:val="00EE696F"/>
    <w:rsid w:val="00EE73AA"/>
    <w:rsid w:val="00EF0024"/>
    <w:rsid w:val="00EF0666"/>
    <w:rsid w:val="00EF14DE"/>
    <w:rsid w:val="00EF3701"/>
    <w:rsid w:val="00EF46A9"/>
    <w:rsid w:val="00EF5246"/>
    <w:rsid w:val="00EF5FD7"/>
    <w:rsid w:val="00EF642F"/>
    <w:rsid w:val="00F000ED"/>
    <w:rsid w:val="00F01EAF"/>
    <w:rsid w:val="00F048D9"/>
    <w:rsid w:val="00F1168B"/>
    <w:rsid w:val="00F11B5E"/>
    <w:rsid w:val="00F12888"/>
    <w:rsid w:val="00F14C71"/>
    <w:rsid w:val="00F229F4"/>
    <w:rsid w:val="00F242F0"/>
    <w:rsid w:val="00F24422"/>
    <w:rsid w:val="00F259E6"/>
    <w:rsid w:val="00F2774C"/>
    <w:rsid w:val="00F32F81"/>
    <w:rsid w:val="00F33C19"/>
    <w:rsid w:val="00F369DB"/>
    <w:rsid w:val="00F3726C"/>
    <w:rsid w:val="00F3781E"/>
    <w:rsid w:val="00F40294"/>
    <w:rsid w:val="00F42485"/>
    <w:rsid w:val="00F42C63"/>
    <w:rsid w:val="00F4413D"/>
    <w:rsid w:val="00F45A7B"/>
    <w:rsid w:val="00F511F6"/>
    <w:rsid w:val="00F5452C"/>
    <w:rsid w:val="00F600DB"/>
    <w:rsid w:val="00F67C35"/>
    <w:rsid w:val="00F72E21"/>
    <w:rsid w:val="00F76F00"/>
    <w:rsid w:val="00F816E7"/>
    <w:rsid w:val="00F845CD"/>
    <w:rsid w:val="00F84F38"/>
    <w:rsid w:val="00F85D80"/>
    <w:rsid w:val="00F90014"/>
    <w:rsid w:val="00F91676"/>
    <w:rsid w:val="00F928A9"/>
    <w:rsid w:val="00F92E59"/>
    <w:rsid w:val="00F9596A"/>
    <w:rsid w:val="00F959A7"/>
    <w:rsid w:val="00F97D76"/>
    <w:rsid w:val="00FA3585"/>
    <w:rsid w:val="00FA660A"/>
    <w:rsid w:val="00FA74A7"/>
    <w:rsid w:val="00FB22EC"/>
    <w:rsid w:val="00FB7000"/>
    <w:rsid w:val="00FC0AF7"/>
    <w:rsid w:val="00FC2E7C"/>
    <w:rsid w:val="00FC3320"/>
    <w:rsid w:val="00FC4B53"/>
    <w:rsid w:val="00FC5576"/>
    <w:rsid w:val="00FC5D06"/>
    <w:rsid w:val="00FD0860"/>
    <w:rsid w:val="00FD1D4A"/>
    <w:rsid w:val="00FD2B59"/>
    <w:rsid w:val="00FD338F"/>
    <w:rsid w:val="00FD4779"/>
    <w:rsid w:val="00FD4EBD"/>
    <w:rsid w:val="00FE628B"/>
    <w:rsid w:val="00FE640C"/>
    <w:rsid w:val="00FE73C3"/>
    <w:rsid w:val="00FE7D5C"/>
    <w:rsid w:val="00FF0D92"/>
    <w:rsid w:val="00FF3668"/>
    <w:rsid w:val="00FF4485"/>
    <w:rsid w:val="00FF4EE0"/>
    <w:rsid w:val="00FF5D9C"/>
    <w:rsid w:val="00FF6C1C"/>
    <w:rsid w:val="01F8356A"/>
    <w:rsid w:val="02E70A69"/>
    <w:rsid w:val="033405F6"/>
    <w:rsid w:val="03537113"/>
    <w:rsid w:val="038474B1"/>
    <w:rsid w:val="03984167"/>
    <w:rsid w:val="044B3C79"/>
    <w:rsid w:val="050B6AF7"/>
    <w:rsid w:val="051F7C3B"/>
    <w:rsid w:val="0522513C"/>
    <w:rsid w:val="06222A63"/>
    <w:rsid w:val="069D4473"/>
    <w:rsid w:val="092677E7"/>
    <w:rsid w:val="092F2A71"/>
    <w:rsid w:val="0A6B0673"/>
    <w:rsid w:val="0A894F43"/>
    <w:rsid w:val="0CAF5542"/>
    <w:rsid w:val="0DE332A1"/>
    <w:rsid w:val="0E5E20D0"/>
    <w:rsid w:val="0EB95032"/>
    <w:rsid w:val="0F724688"/>
    <w:rsid w:val="11314640"/>
    <w:rsid w:val="117472BD"/>
    <w:rsid w:val="1249428B"/>
    <w:rsid w:val="14DF1D51"/>
    <w:rsid w:val="15722BE8"/>
    <w:rsid w:val="17EA6B27"/>
    <w:rsid w:val="196340A4"/>
    <w:rsid w:val="1A031053"/>
    <w:rsid w:val="1BBC77BC"/>
    <w:rsid w:val="1BFA78B5"/>
    <w:rsid w:val="1E19513D"/>
    <w:rsid w:val="1ED71609"/>
    <w:rsid w:val="1F0045E8"/>
    <w:rsid w:val="1F131D54"/>
    <w:rsid w:val="1F20278D"/>
    <w:rsid w:val="21B67EC6"/>
    <w:rsid w:val="21EA4A48"/>
    <w:rsid w:val="237604C7"/>
    <w:rsid w:val="246B5FA5"/>
    <w:rsid w:val="24BE0447"/>
    <w:rsid w:val="24D1371F"/>
    <w:rsid w:val="27BF424F"/>
    <w:rsid w:val="285C5272"/>
    <w:rsid w:val="2BCB0CD9"/>
    <w:rsid w:val="2C1D3FC2"/>
    <w:rsid w:val="2CA579B0"/>
    <w:rsid w:val="2D053881"/>
    <w:rsid w:val="2DAF55CC"/>
    <w:rsid w:val="30905767"/>
    <w:rsid w:val="315E7D30"/>
    <w:rsid w:val="321327F1"/>
    <w:rsid w:val="326E48A9"/>
    <w:rsid w:val="32F42916"/>
    <w:rsid w:val="33B85654"/>
    <w:rsid w:val="34265F64"/>
    <w:rsid w:val="34582652"/>
    <w:rsid w:val="354630C7"/>
    <w:rsid w:val="363637E2"/>
    <w:rsid w:val="38A43A7E"/>
    <w:rsid w:val="38D56570"/>
    <w:rsid w:val="38FF44EE"/>
    <w:rsid w:val="39D56CFB"/>
    <w:rsid w:val="3AB865D7"/>
    <w:rsid w:val="3B3379C7"/>
    <w:rsid w:val="3B4F1689"/>
    <w:rsid w:val="40086FDD"/>
    <w:rsid w:val="40511523"/>
    <w:rsid w:val="41D52E48"/>
    <w:rsid w:val="42F56CDC"/>
    <w:rsid w:val="441C0A4B"/>
    <w:rsid w:val="45A9717B"/>
    <w:rsid w:val="45B87C9D"/>
    <w:rsid w:val="47221061"/>
    <w:rsid w:val="492C325D"/>
    <w:rsid w:val="49303BB9"/>
    <w:rsid w:val="49810132"/>
    <w:rsid w:val="4995220D"/>
    <w:rsid w:val="4B9C0061"/>
    <w:rsid w:val="4BE10DEE"/>
    <w:rsid w:val="4D4447BC"/>
    <w:rsid w:val="4EE12BFF"/>
    <w:rsid w:val="4EE476A6"/>
    <w:rsid w:val="51907849"/>
    <w:rsid w:val="51965A70"/>
    <w:rsid w:val="524F47A9"/>
    <w:rsid w:val="525F6B92"/>
    <w:rsid w:val="52C204B9"/>
    <w:rsid w:val="537B2B61"/>
    <w:rsid w:val="541B1A64"/>
    <w:rsid w:val="5890027C"/>
    <w:rsid w:val="59CA325A"/>
    <w:rsid w:val="5AC82972"/>
    <w:rsid w:val="5BEF4A48"/>
    <w:rsid w:val="5CCC387A"/>
    <w:rsid w:val="5D7028F3"/>
    <w:rsid w:val="5E0212EB"/>
    <w:rsid w:val="5E4E108B"/>
    <w:rsid w:val="5E8A1B14"/>
    <w:rsid w:val="5E8B4E6A"/>
    <w:rsid w:val="5F9C0F9C"/>
    <w:rsid w:val="61694A26"/>
    <w:rsid w:val="618F670C"/>
    <w:rsid w:val="624B7B5B"/>
    <w:rsid w:val="63F639CD"/>
    <w:rsid w:val="64F85CBB"/>
    <w:rsid w:val="67AE43C2"/>
    <w:rsid w:val="68EC1CB3"/>
    <w:rsid w:val="6A9C6338"/>
    <w:rsid w:val="6AE14B90"/>
    <w:rsid w:val="6BC92D68"/>
    <w:rsid w:val="6C2C12AF"/>
    <w:rsid w:val="6C45154A"/>
    <w:rsid w:val="6D8601D1"/>
    <w:rsid w:val="6D877AD1"/>
    <w:rsid w:val="6F49021A"/>
    <w:rsid w:val="700B5F17"/>
    <w:rsid w:val="71EE75A8"/>
    <w:rsid w:val="72187B1F"/>
    <w:rsid w:val="735C4C74"/>
    <w:rsid w:val="73E62FB9"/>
    <w:rsid w:val="74B23299"/>
    <w:rsid w:val="75062059"/>
    <w:rsid w:val="75553FDC"/>
    <w:rsid w:val="756516B3"/>
    <w:rsid w:val="76F31D60"/>
    <w:rsid w:val="782E3491"/>
    <w:rsid w:val="7AD33A37"/>
    <w:rsid w:val="7BCF3441"/>
    <w:rsid w:val="7C5F24B5"/>
    <w:rsid w:val="7CB83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annotation subject"/>
    <w:basedOn w:val="3"/>
    <w:next w:val="3"/>
    <w:link w:val="22"/>
    <w:semiHidden/>
    <w:unhideWhenUsed/>
    <w:qFormat/>
    <w:uiPriority w:val="99"/>
    <w:rPr>
      <w:b/>
      <w:bCs/>
    </w:rPr>
  </w:style>
  <w:style w:type="character" w:styleId="11">
    <w:name w:val="Strong"/>
    <w:basedOn w:val="10"/>
    <w:qFormat/>
    <w:uiPriority w:val="22"/>
  </w:style>
  <w:style w:type="character" w:styleId="12">
    <w:name w:val="page number"/>
    <w:basedOn w:val="10"/>
    <w:qFormat/>
    <w:uiPriority w:val="0"/>
  </w:style>
  <w:style w:type="character" w:styleId="13">
    <w:name w:val="FollowedHyperlink"/>
    <w:basedOn w:val="10"/>
    <w:semiHidden/>
    <w:unhideWhenUsed/>
    <w:qFormat/>
    <w:uiPriority w:val="99"/>
    <w:rPr>
      <w:color w:val="800080"/>
      <w:u w:val="none"/>
    </w:rPr>
  </w:style>
  <w:style w:type="character" w:styleId="14">
    <w:name w:val="Hyperlink"/>
    <w:basedOn w:val="10"/>
    <w:semiHidden/>
    <w:unhideWhenUsed/>
    <w:qFormat/>
    <w:uiPriority w:val="99"/>
    <w:rPr>
      <w:color w:val="0000FF"/>
      <w:u w:val="none"/>
    </w:rPr>
  </w:style>
  <w:style w:type="character" w:styleId="15">
    <w:name w:val="annotation reference"/>
    <w:basedOn w:val="10"/>
    <w:semiHidden/>
    <w:unhideWhenUsed/>
    <w:qFormat/>
    <w:uiPriority w:val="99"/>
    <w:rPr>
      <w:sz w:val="21"/>
      <w:szCs w:val="21"/>
    </w:rPr>
  </w:style>
  <w:style w:type="paragraph" w:customStyle="1" w:styleId="16">
    <w:name w:val="Char"/>
    <w:basedOn w:val="1"/>
    <w:qFormat/>
    <w:uiPriority w:val="0"/>
    <w:rPr>
      <w:rFonts w:ascii="仿宋_GB2312"/>
      <w:b/>
      <w:sz w:val="32"/>
      <w:szCs w:val="32"/>
    </w:rPr>
  </w:style>
  <w:style w:type="paragraph" w:customStyle="1" w:styleId="17">
    <w:name w:val="Default"/>
    <w:qFormat/>
    <w:uiPriority w:val="0"/>
    <w:pPr>
      <w:widowControl w:val="0"/>
      <w:autoSpaceDE w:val="0"/>
      <w:autoSpaceDN w:val="0"/>
      <w:adjustRightInd w:val="0"/>
    </w:pPr>
    <w:rPr>
      <w:rFonts w:ascii="隶书" w:eastAsia="隶书" w:cs="隶书" w:hAnsiTheme="minorHAnsi"/>
      <w:color w:val="000000"/>
      <w:sz w:val="24"/>
      <w:szCs w:val="24"/>
      <w:lang w:val="en-US" w:eastAsia="zh-CN" w:bidi="ar-SA"/>
    </w:rPr>
  </w:style>
  <w:style w:type="character" w:customStyle="1" w:styleId="18">
    <w:name w:val="页眉 字符"/>
    <w:basedOn w:val="10"/>
    <w:link w:val="6"/>
    <w:qFormat/>
    <w:uiPriority w:val="99"/>
    <w:rPr>
      <w:sz w:val="18"/>
      <w:szCs w:val="18"/>
    </w:rPr>
  </w:style>
  <w:style w:type="character" w:customStyle="1" w:styleId="19">
    <w:name w:val="页脚 字符"/>
    <w:basedOn w:val="10"/>
    <w:link w:val="5"/>
    <w:qFormat/>
    <w:uiPriority w:val="99"/>
    <w:rPr>
      <w:sz w:val="18"/>
      <w:szCs w:val="18"/>
    </w:rPr>
  </w:style>
  <w:style w:type="character" w:customStyle="1" w:styleId="20">
    <w:name w:val="批注框文本 字符"/>
    <w:basedOn w:val="10"/>
    <w:link w:val="4"/>
    <w:semiHidden/>
    <w:qFormat/>
    <w:uiPriority w:val="99"/>
    <w:rPr>
      <w:sz w:val="18"/>
      <w:szCs w:val="18"/>
    </w:rPr>
  </w:style>
  <w:style w:type="character" w:customStyle="1" w:styleId="21">
    <w:name w:val="批注文字 字符"/>
    <w:basedOn w:val="10"/>
    <w:link w:val="3"/>
    <w:qFormat/>
    <w:uiPriority w:val="99"/>
  </w:style>
  <w:style w:type="character" w:customStyle="1" w:styleId="22">
    <w:name w:val="批注主题 字符"/>
    <w:basedOn w:val="21"/>
    <w:link w:val="8"/>
    <w:semiHidden/>
    <w:qFormat/>
    <w:uiPriority w:val="99"/>
    <w:rPr>
      <w:bCs/>
    </w:rPr>
  </w:style>
  <w:style w:type="paragraph" w:customStyle="1" w:styleId="23">
    <w:name w:val="_Style 21"/>
    <w:basedOn w:val="1"/>
    <w:next w:val="1"/>
    <w:qFormat/>
    <w:uiPriority w:val="0"/>
    <w:pPr>
      <w:pBdr>
        <w:bottom w:val="single" w:color="auto" w:sz="6" w:space="1"/>
      </w:pBdr>
      <w:jc w:val="center"/>
    </w:pPr>
    <w:rPr>
      <w:rFonts w:ascii="Arial" w:eastAsia="宋体"/>
      <w:vanish/>
      <w:sz w:val="16"/>
    </w:rPr>
  </w:style>
  <w:style w:type="paragraph" w:customStyle="1" w:styleId="24">
    <w:name w:val="_Style 22"/>
    <w:basedOn w:val="1"/>
    <w:next w:val="1"/>
    <w:qFormat/>
    <w:uiPriority w:val="0"/>
    <w:pPr>
      <w:pBdr>
        <w:top w:val="single" w:color="auto" w:sz="6" w:space="1"/>
      </w:pBdr>
      <w:jc w:val="center"/>
    </w:pPr>
    <w:rPr>
      <w:rFonts w:ascii="Arial" w:eastAsia="宋体"/>
      <w:vanish/>
      <w:sz w:val="16"/>
    </w:rPr>
  </w:style>
  <w:style w:type="character" w:customStyle="1" w:styleId="25">
    <w:name w:val="item-name"/>
    <w:basedOn w:val="10"/>
    <w:qFormat/>
    <w:uiPriority w:val="0"/>
  </w:style>
  <w:style w:type="character" w:customStyle="1" w:styleId="26">
    <w:name w:val="item-name1"/>
    <w:basedOn w:val="10"/>
    <w:qFormat/>
    <w:uiPriority w:val="0"/>
  </w:style>
  <w:style w:type="character" w:customStyle="1" w:styleId="27">
    <w:name w:val="fontstyle01"/>
    <w:basedOn w:val="10"/>
    <w:qFormat/>
    <w:uiPriority w:val="0"/>
    <w:rPr>
      <w:rFonts w:ascii="宋体" w:hAnsi="宋体" w:eastAsia="宋体" w:cs="宋体"/>
      <w:color w:val="000000"/>
      <w:sz w:val="32"/>
      <w:szCs w:val="32"/>
    </w:rPr>
  </w:style>
  <w:style w:type="paragraph" w:styleId="28">
    <w:name w:val="List Paragraph"/>
    <w:basedOn w:val="1"/>
    <w:qFormat/>
    <w:uiPriority w:val="34"/>
    <w:pPr>
      <w:ind w:firstLine="420" w:firstLineChars="200"/>
    </w:pPr>
    <w:rPr>
      <w:rFonts w:ascii="Times New Roman" w:hAnsi="Times New Roman" w:eastAsia="宋体" w:cs="Times New Roman"/>
      <w:szCs w:val="24"/>
    </w:rPr>
  </w:style>
  <w:style w:type="paragraph" w:customStyle="1" w:styleId="29">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9730-D25B-4ECA-B84E-F819DB37672E}">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3939</Words>
  <Characters>4029</Characters>
  <Lines>29</Lines>
  <Paragraphs>8</Paragraphs>
  <TotalTime>19</TotalTime>
  <ScaleCrop>false</ScaleCrop>
  <LinksUpToDate>false</LinksUpToDate>
  <CharactersWithSpaces>4030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2024-08-27T01:43:00Z</dcterms:created>
  <dc:creator>苏美琼</dc:creator>
  <cp:lastModifiedBy>轻香</cp:lastModifiedBy>
  <cp:lastPrinted>2024-07-25T03:38:00Z</cp:lastPrinted>
  <dcterms:modified xsi:type="dcterms:W3CDTF">2024-09-30T08:22:17Z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5AA82850CF3849028766CA3C74A6C05A_13</vt:lpwstr>
  </property>
</Properties>
</file>